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黑体" w:hAnsi="黑体" w:eastAsia="黑体" w:cs="黑体"/>
          <w:sz w:val="44"/>
          <w:szCs w:val="44"/>
        </w:rPr>
      </w:pPr>
      <w:r>
        <w:rPr>
          <w:rFonts w:hint="eastAsia" w:ascii="黑体" w:hAnsi="黑体" w:eastAsia="黑体" w:cs="黑体"/>
          <w:sz w:val="44"/>
          <w:szCs w:val="44"/>
        </w:rPr>
        <w:t>四川川投峨眉旅游开发有限公司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20" w:firstLineChars="50"/>
        <w:jc w:val="center"/>
        <w:textAlignment w:val="auto"/>
        <w:rPr>
          <w:rFonts w:hint="eastAsia" w:ascii="黑体" w:hAnsi="黑体" w:eastAsia="黑体" w:cs="黑体"/>
          <w:sz w:val="44"/>
          <w:szCs w:val="44"/>
        </w:rPr>
      </w:pPr>
      <w:r>
        <w:rPr>
          <w:rFonts w:hint="eastAsia" w:ascii="黑体" w:hAnsi="黑体" w:eastAsia="黑体" w:cs="黑体"/>
          <w:sz w:val="44"/>
          <w:szCs w:val="44"/>
        </w:rPr>
        <w:t>嘉阳1938文化街区风貌更新项目方案统筹服务机构比选公告</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center"/>
        <w:textAlignment w:val="auto"/>
        <w:rPr>
          <w:rFonts w:hint="eastAsia"/>
          <w:sz w:val="30"/>
          <w:szCs w:val="30"/>
        </w:rPr>
      </w:pPr>
      <w:r>
        <w:rPr>
          <w:rFonts w:hint="eastAsia"/>
          <w:sz w:val="30"/>
          <w:szCs w:val="30"/>
        </w:rPr>
        <w:t>比选文件编号：CTEL-YF2021-比选-06</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1.根据《嘉阳·桫椤</w:t>
      </w:r>
      <w:bookmarkStart w:id="0" w:name="_GoBack"/>
      <w:bookmarkEnd w:id="0"/>
      <w:r>
        <w:rPr>
          <w:rFonts w:hint="eastAsia"/>
          <w:sz w:val="30"/>
          <w:szCs w:val="30"/>
        </w:rPr>
        <w:t>湖旅游景区项目投资可行性分析研究报告》及《嘉阳·桫椤湖旅游景区旅游开发专项规划（2020-2035）》对嘉阳1938文化街区风貌的总体要求，四川川投峨眉旅游开发有限公司拟对嘉阳1938文化街区风貌进行更新，现公开邀请具有建筑装饰工程设计专项乙级及以上资质的服务机构对该项目进行服务比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2.本次比选项目的概况如下：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2.1项目名称：嘉阳1938文化街区风貌更新项目方案统筹服务。</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2.2服务地点：四川省乐山市犍为县芭沟镇</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2.3服务内容概述：工程投资额：500万元，嘉阳1938文化街区文化艺术（艺术方案概念设计、不含艺术工程二次深化设计）、建筑风貌、景观、氛围营造等项目方案统筹服务及施工技术指导服务。</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2.4质量及工期要求标准：符合国家现行建设相关规范，合同签订后15个日历天内提交项目统筹方案；甲方确认项目统筹方案后30个日历天提交施工指导图、施工图等成果。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2.5比选范围：嘉阳1938文化街区文化艺术、建筑风貌、景观、氛围营造设计等统筹服务方案。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备注：详见比选文件资料。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3. 比选申请人条件：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凡在中华人民共和国境内注册、具有独立法人资格、具有建筑装饰工程设计专项乙级及以上资质的服务商，均可申请参与比选。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4.比选文件获取：现场领取。</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符合第3条规定的比选申请人可通过以下方式获取比选文件：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（1）时间：2021年10月11日至 2021 年10月13日上午9：30-16：00。</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（2）地点：四川投资峨眉旅游开发有限公司招标办（四川省犍为县芭沟镇芭蕉沟游客服务中心办公楼2楼综合管理部）。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（3）发放方式：现场领取</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5. 比选时间：2021年10月26日 10 时整。</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6. 比选地点：四川川投峨眉旅游开发有限公司招标办（四川省犍为县芭沟镇芭蕉沟游客服务中心办公楼2楼综合管理部会议室）。</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7.工本费:本项目比选文件收取工本费人民币200元，报名时提交，售后不退。</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比选人：四川川投峨眉旅游开发有限公司</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办公地址：四川省乐山市犍为县芭沟镇芭蕉沟游客服务中心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邮政编码：614400</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联 系 人：唐女士</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联系电话：18090349817</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3900" w:firstLineChars="1300"/>
        <w:textAlignment w:val="auto"/>
        <w:rPr>
          <w:rFonts w:hint="eastAsia"/>
          <w:sz w:val="30"/>
          <w:szCs w:val="30"/>
        </w:rPr>
      </w:pPr>
      <w:r>
        <w:rPr>
          <w:rFonts w:hint="eastAsia"/>
          <w:sz w:val="30"/>
          <w:szCs w:val="30"/>
        </w:rPr>
        <w:t>四川川投峨眉旅游开发有限公司</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 xml:space="preserve">                                  招标办</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r>
        <w:rPr>
          <w:rFonts w:hint="eastAsia"/>
          <w:sz w:val="30"/>
          <w:szCs w:val="30"/>
        </w:rPr>
        <w:t xml:space="preserve">                           </w:t>
      </w:r>
      <w:r>
        <w:rPr>
          <w:rFonts w:hint="eastAsia"/>
          <w:sz w:val="30"/>
          <w:szCs w:val="30"/>
          <w:lang w:val="en-US" w:eastAsia="zh-CN"/>
        </w:rPr>
        <w:t xml:space="preserve"> </w:t>
      </w:r>
      <w:r>
        <w:rPr>
          <w:rFonts w:hint="eastAsia"/>
          <w:sz w:val="30"/>
          <w:szCs w:val="30"/>
        </w:rPr>
        <w:t>2021年10月9日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EA7441"/>
    <w:rsid w:val="43B22369"/>
    <w:rsid w:val="4AB13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847</Words>
  <Characters>949</Characters>
  <Lines>0</Lines>
  <Paragraphs>0</Paragraphs>
  <TotalTime>2</TotalTime>
  <ScaleCrop>false</ScaleCrop>
  <LinksUpToDate>false</LinksUpToDate>
  <CharactersWithSpaces>1020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唐宇佳</cp:lastModifiedBy>
  <dcterms:modified xsi:type="dcterms:W3CDTF">2021-10-09T02:42:15Z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