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 w:asciiTheme="minorEastAsia" w:hAnsiTheme="minorEastAsia"/>
          <w:b/>
          <w:kern w:val="0"/>
          <w:sz w:val="30"/>
          <w:szCs w:val="30"/>
        </w:rPr>
      </w:pPr>
      <w:r>
        <w:rPr>
          <w:rFonts w:hint="eastAsia" w:cs="Times New Roman" w:asciiTheme="minorEastAsia" w:hAnsiTheme="minorEastAsia"/>
          <w:b/>
          <w:sz w:val="30"/>
          <w:szCs w:val="30"/>
        </w:rPr>
        <w:t>【公告】</w:t>
      </w:r>
      <w:r>
        <w:rPr>
          <w:rFonts w:hint="eastAsia" w:cs="Times New Roman" w:asciiTheme="minorEastAsia" w:hAnsiTheme="minorEastAsia"/>
          <w:b/>
          <w:kern w:val="0"/>
          <w:sz w:val="30"/>
          <w:szCs w:val="30"/>
        </w:rPr>
        <w:t>四川川投峨眉旅游开发有限公司</w:t>
      </w:r>
    </w:p>
    <w:p>
      <w:pPr>
        <w:jc w:val="center"/>
        <w:rPr>
          <w:rFonts w:hint="eastAsia" w:cs="Times New Roman" w:asciiTheme="minorEastAsia" w:hAnsiTheme="minorEastAsia" w:eastAsiaTheme="minorEastAsia"/>
          <w:b/>
          <w:kern w:val="0"/>
          <w:sz w:val="30"/>
          <w:szCs w:val="30"/>
          <w:lang w:val="en-US" w:eastAsia="zh-CN"/>
        </w:rPr>
      </w:pPr>
      <w:r>
        <w:rPr>
          <w:rFonts w:hint="eastAsia" w:cs="Times New Roman" w:asciiTheme="minorEastAsia" w:hAnsiTheme="minorEastAsia"/>
          <w:b/>
          <w:kern w:val="0"/>
          <w:sz w:val="30"/>
          <w:szCs w:val="30"/>
        </w:rPr>
        <w:t>嘉阳·桫椤湖景区</w:t>
      </w:r>
      <w:r>
        <w:rPr>
          <w:rFonts w:hint="eastAsia" w:cs="Times New Roman" w:asciiTheme="minorEastAsia" w:hAnsiTheme="minorEastAsia"/>
          <w:b/>
          <w:kern w:val="0"/>
          <w:sz w:val="30"/>
          <w:szCs w:val="30"/>
          <w:lang w:eastAsia="zh-CN"/>
        </w:rPr>
        <w:t>云服务器租赁</w:t>
      </w:r>
      <w:r>
        <w:rPr>
          <w:rFonts w:hint="eastAsia" w:cs="Times New Roman" w:asciiTheme="minorEastAsia" w:hAnsiTheme="minorEastAsia"/>
          <w:b/>
          <w:kern w:val="0"/>
          <w:sz w:val="30"/>
          <w:szCs w:val="30"/>
        </w:rPr>
        <w:t>竞争性谈判公告</w:t>
      </w:r>
    </w:p>
    <w:p>
      <w:pPr>
        <w:jc w:val="center"/>
        <w:rPr>
          <w:rFonts w:cs="Times New Roman" w:asciiTheme="minorEastAsia" w:hAnsiTheme="minorEastAsia"/>
          <w:b/>
          <w:kern w:val="0"/>
          <w:sz w:val="30"/>
          <w:szCs w:val="30"/>
        </w:rPr>
      </w:pPr>
    </w:p>
    <w:p>
      <w:pPr>
        <w:ind w:right="105" w:rightChars="50" w:firstLine="560" w:firstLineChars="200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四川川投峨眉旅游开发有限公司芭蕉沟管理部拟就</w:t>
      </w:r>
      <w:r>
        <w:rPr>
          <w:rFonts w:hint="eastAsia" w:cs="Times New Roman" w:asciiTheme="minorEastAsia" w:hAnsiTheme="minorEastAsia"/>
          <w:kern w:val="0"/>
          <w:sz w:val="28"/>
          <w:szCs w:val="28"/>
          <w:lang w:eastAsia="zh-CN"/>
        </w:rPr>
        <w:t>云服务器租赁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进行竞争性谈判，邀请符合</w:t>
      </w:r>
      <w:r>
        <w:rPr>
          <w:rFonts w:hint="eastAsia" w:cs="Times New Roman" w:asciiTheme="minorEastAsia" w:hAnsiTheme="minorEastAsia"/>
          <w:sz w:val="28"/>
          <w:szCs w:val="28"/>
        </w:rPr>
        <w:t>要求的供应方参与竞谈，现将有关事宜公告如下：</w:t>
      </w:r>
    </w:p>
    <w:p>
      <w:pPr>
        <w:ind w:firstLine="560" w:firstLineChars="200"/>
        <w:jc w:val="left"/>
        <w:rPr>
          <w:rFonts w:hint="eastAsia" w:eastAsia="仿宋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一、竞谈内容：</w:t>
      </w:r>
      <w:r>
        <w:rPr>
          <w:rFonts w:hint="eastAsia" w:ascii="仿宋" w:hAnsi="仿宋" w:eastAsia="仿宋"/>
          <w:sz w:val="28"/>
          <w:szCs w:val="28"/>
          <w:lang w:eastAsia="zh-CN"/>
        </w:rPr>
        <w:t>云服务器租赁使用及相关服务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参数要求、数量</w:t>
      </w:r>
      <w:r>
        <w:rPr>
          <w:rFonts w:hint="eastAsia" w:ascii="仿宋" w:hAnsi="仿宋" w:eastAsia="仿宋"/>
          <w:sz w:val="28"/>
          <w:szCs w:val="28"/>
        </w:rPr>
        <w:t>详见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谈判文件</w:t>
      </w:r>
      <w:r>
        <w:rPr>
          <w:rFonts w:hint="eastAsia" w:ascii="仿宋" w:hAnsi="仿宋" w:eastAsia="仿宋"/>
          <w:sz w:val="28"/>
          <w:szCs w:val="28"/>
        </w:rPr>
        <w:t>清单）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二、地址：乐山市犍为县芭蕉沟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三、报名条件: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1.独立企业法人或</w:t>
      </w:r>
      <w:r>
        <w:rPr>
          <w:rFonts w:cs="Times New Roman" w:asciiTheme="minorEastAsia" w:hAnsiTheme="minorEastAsia"/>
          <w:sz w:val="28"/>
          <w:szCs w:val="28"/>
        </w:rPr>
        <w:t>个体经营户</w:t>
      </w:r>
      <w:r>
        <w:rPr>
          <w:rFonts w:hint="eastAsia" w:cs="Times New Roman" w:asciiTheme="minorEastAsia" w:hAnsiTheme="minorEastAsia"/>
          <w:sz w:val="28"/>
          <w:szCs w:val="28"/>
        </w:rPr>
        <w:t>；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2.具有相关资质；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四、报名时须提供: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1.</w:t>
      </w:r>
      <w:r>
        <w:rPr>
          <w:rFonts w:hint="eastAsia" w:cs="Times New Roman" w:asciiTheme="minorEastAsia" w:hAnsiTheme="minorEastAsia"/>
          <w:b/>
          <w:sz w:val="28"/>
          <w:szCs w:val="28"/>
        </w:rPr>
        <w:t>营业执照原件</w:t>
      </w:r>
      <w:r>
        <w:rPr>
          <w:rFonts w:hint="eastAsia" w:cs="Times New Roman" w:asciiTheme="minorEastAsia" w:hAnsiTheme="minorEastAsia"/>
          <w:sz w:val="28"/>
          <w:szCs w:val="28"/>
        </w:rPr>
        <w:t>；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2.营业执照复印件（加盖鲜章）；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3</w:t>
      </w:r>
      <w:r>
        <w:rPr>
          <w:rFonts w:hint="eastAsia" w:cs="Times New Roman" w:asciiTheme="minorEastAsia" w:hAnsiTheme="minorEastAsia"/>
          <w:sz w:val="28"/>
          <w:szCs w:val="28"/>
        </w:rPr>
        <w:t>.法人授权委托书原件（加盖鲜章）；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4.授权人及受托人身份证复印件（加盖鲜章）。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五、竞争性谈判文件的获取: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1.竞争性谈判文件获取时间：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>202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年 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>1</w:t>
      </w:r>
      <w:r>
        <w:rPr>
          <w:rFonts w:cs="Times New Roman" w:asciiTheme="minorEastAsia" w:hAnsiTheme="minorEastAsia"/>
          <w:sz w:val="28"/>
          <w:szCs w:val="28"/>
          <w:u w:val="single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月 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10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日至 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>12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月 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16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日，工作日期间每日上午09:00时至11:30时；下午14:30至16：30时。</w:t>
      </w:r>
    </w:p>
    <w:p>
      <w:pPr>
        <w:spacing w:line="240" w:lineRule="atLeast"/>
        <w:ind w:firstLine="560" w:firstLineChars="200"/>
        <w:textAlignment w:val="baseline"/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2.竞争性谈判文件获取地点：乐山市犍为县芭沟镇四川川投峨眉旅游开发有限公司1楼芭蕉沟管理部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办公室。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3.竞争性谈判获取的方式：现场获取。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六、响应文件的递交及开启:</w:t>
      </w:r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1.递交截止时间：</w:t>
      </w: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Times New Roman" w:asciiTheme="minorEastAsia" w:hAnsiTheme="minorEastAsia"/>
          <w:sz w:val="28"/>
          <w:szCs w:val="28"/>
          <w:u w:val="single"/>
        </w:rPr>
        <w:t>12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Times New Roman" w:asciiTheme="minorEastAsia" w:hAnsiTheme="minorEastAsia"/>
          <w:sz w:val="28"/>
          <w:szCs w:val="28"/>
        </w:rPr>
        <w:t>日</w:t>
      </w:r>
      <w:r>
        <w:rPr>
          <w:rFonts w:hint="eastAsia" w:cs="Times New Roman" w:asciiTheme="minorEastAsia" w:hAnsiTheme="minorEastAsia"/>
          <w:sz w:val="28"/>
          <w:szCs w:val="28"/>
        </w:rPr>
        <w:t>1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cs="Times New Roman" w:asciiTheme="minorEastAsia" w:hAnsiTheme="minorEastAsia"/>
          <w:sz w:val="28"/>
          <w:szCs w:val="28"/>
        </w:rPr>
        <w:t>:30</w:t>
      </w:r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2.谈判时间：</w:t>
      </w:r>
      <w:r>
        <w:rPr>
          <w:rFonts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1</w:t>
      </w:r>
      <w:r>
        <w:rPr>
          <w:rFonts w:cs="Times New Roman" w:asciiTheme="minorEastAsia" w:hAnsiTheme="minorEastAsia"/>
          <w:sz w:val="28"/>
          <w:szCs w:val="28"/>
          <w:u w:val="single"/>
        </w:rPr>
        <w:t>2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>21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Times New Roman" w:asciiTheme="minorEastAsia" w:hAnsiTheme="minorEastAsia"/>
          <w:sz w:val="28"/>
          <w:szCs w:val="28"/>
        </w:rPr>
        <w:t>日9</w:t>
      </w:r>
      <w:r>
        <w:rPr>
          <w:rFonts w:hint="eastAsia" w:cs="Times New Roman" w:asciiTheme="minorEastAsia" w:hAnsiTheme="minorEastAsia"/>
          <w:sz w:val="28"/>
          <w:szCs w:val="28"/>
        </w:rPr>
        <w:t>:30</w:t>
      </w:r>
    </w:p>
    <w:p>
      <w:pPr>
        <w:spacing w:line="240" w:lineRule="atLeast"/>
        <w:ind w:firstLine="560" w:firstLineChars="20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3.递交地点：乐山市犍为县芭沟镇四川川投峨眉旅游开发有限公司1楼芭沟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桫椤湖</w:t>
      </w:r>
      <w:r>
        <w:rPr>
          <w:rFonts w:hint="eastAsia" w:cs="Times New Roman" w:asciiTheme="minorEastAsia" w:hAnsiTheme="minorEastAsia"/>
          <w:sz w:val="28"/>
          <w:szCs w:val="28"/>
        </w:rPr>
        <w:t>管理部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办公室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七、发布公告媒体:</w:t>
      </w:r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四川川投峨眉旅游开发有限公司官网</w:t>
      </w:r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八、联系方式</w:t>
      </w:r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谈判人：四川川投峨眉旅游开发有限公司</w:t>
      </w:r>
    </w:p>
    <w:p>
      <w:pPr>
        <w:spacing w:line="240" w:lineRule="atLeast"/>
        <w:ind w:firstLine="560" w:firstLineChars="200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办公地址：四川省乐山市犍为县芭沟镇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中段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2号</w:t>
      </w:r>
      <w:bookmarkStart w:id="0" w:name="_GoBack"/>
      <w:bookmarkEnd w:id="0"/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邮政编码：614400</w:t>
      </w:r>
    </w:p>
    <w:p>
      <w:pPr>
        <w:spacing w:line="240" w:lineRule="atLeast"/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联 系 人：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廖</w:t>
      </w:r>
      <w:r>
        <w:rPr>
          <w:rFonts w:hint="eastAsia" w:cs="Times New Roman" w:asciiTheme="minorEastAsia" w:hAnsiTheme="minorEastAsia"/>
          <w:sz w:val="28"/>
          <w:szCs w:val="28"/>
        </w:rPr>
        <w:t>先生</w:t>
      </w:r>
    </w:p>
    <w:p>
      <w:pPr>
        <w:spacing w:line="240" w:lineRule="atLeast"/>
        <w:ind w:firstLine="560" w:firstLineChars="200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联系电话：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13308207578</w:t>
      </w:r>
    </w:p>
    <w:p>
      <w:pPr>
        <w:spacing w:line="240" w:lineRule="atLeast"/>
        <w:ind w:firstLine="630" w:firstLineChars="225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 </w:t>
      </w:r>
    </w:p>
    <w:p>
      <w:pPr>
        <w:spacing w:line="240" w:lineRule="atLeast"/>
        <w:ind w:right="480" w:firstLine="4900" w:firstLineChars="1750"/>
        <w:textAlignment w:val="baseline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四川川投峨眉旅游开发有限公司</w:t>
      </w:r>
    </w:p>
    <w:p>
      <w:pPr>
        <w:spacing w:line="240" w:lineRule="atLeast"/>
        <w:ind w:right="480"/>
        <w:textAlignment w:val="baseline"/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                 二0二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二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年 </w:t>
      </w:r>
      <w:r>
        <w:rPr>
          <w:rFonts w:hint="eastAsia" w:cs="Times New Roman" w:asciiTheme="minorEastAsia" w:hAnsiTheme="minorEastAsia"/>
          <w:sz w:val="28"/>
          <w:szCs w:val="28"/>
          <w:u w:val="single"/>
        </w:rPr>
        <w:t>十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eastAsia="zh-CN"/>
        </w:rPr>
        <w:t>二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月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  <w:szCs w:val="28"/>
          <w:u w:val="single"/>
          <w:lang w:val="en-US" w:eastAsia="zh-CN"/>
        </w:rPr>
        <w:t xml:space="preserve">九 </w:t>
      </w:r>
      <w:r>
        <w:rPr>
          <w:rFonts w:hint="eastAsia" w:cs="Times New Roman" w:asciiTheme="minorEastAsia" w:hAnsiTheme="minorEastAsia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kYzQyZGM0ZDM2ZTA2NDk0MmYxZjE4NjJjMDJmYmQifQ=="/>
  </w:docVars>
  <w:rsids>
    <w:rsidRoot w:val="00172A27"/>
    <w:rsid w:val="00003FEA"/>
    <w:rsid w:val="000113BD"/>
    <w:rsid w:val="000840BB"/>
    <w:rsid w:val="000866C6"/>
    <w:rsid w:val="00136206"/>
    <w:rsid w:val="00172A27"/>
    <w:rsid w:val="00182E29"/>
    <w:rsid w:val="00195103"/>
    <w:rsid w:val="00270FF5"/>
    <w:rsid w:val="0029731F"/>
    <w:rsid w:val="002A58DB"/>
    <w:rsid w:val="00327167"/>
    <w:rsid w:val="00337D10"/>
    <w:rsid w:val="00350D28"/>
    <w:rsid w:val="003625CE"/>
    <w:rsid w:val="00371622"/>
    <w:rsid w:val="0039287C"/>
    <w:rsid w:val="00491159"/>
    <w:rsid w:val="00493324"/>
    <w:rsid w:val="00495E59"/>
    <w:rsid w:val="004A3B44"/>
    <w:rsid w:val="004B2F4C"/>
    <w:rsid w:val="005173D8"/>
    <w:rsid w:val="0055220D"/>
    <w:rsid w:val="00572A0D"/>
    <w:rsid w:val="0058122F"/>
    <w:rsid w:val="005813E9"/>
    <w:rsid w:val="005B3412"/>
    <w:rsid w:val="005F6EC9"/>
    <w:rsid w:val="0063509D"/>
    <w:rsid w:val="006B1717"/>
    <w:rsid w:val="006D495A"/>
    <w:rsid w:val="007014F3"/>
    <w:rsid w:val="007232E3"/>
    <w:rsid w:val="007512E7"/>
    <w:rsid w:val="007F7CC8"/>
    <w:rsid w:val="008A364E"/>
    <w:rsid w:val="008F470F"/>
    <w:rsid w:val="00951736"/>
    <w:rsid w:val="009B5223"/>
    <w:rsid w:val="00A66820"/>
    <w:rsid w:val="00A9297D"/>
    <w:rsid w:val="00AA254F"/>
    <w:rsid w:val="00AC593D"/>
    <w:rsid w:val="00B9754D"/>
    <w:rsid w:val="00C14E8A"/>
    <w:rsid w:val="00CD3F2C"/>
    <w:rsid w:val="00CE17BF"/>
    <w:rsid w:val="00D84630"/>
    <w:rsid w:val="00DD1CAB"/>
    <w:rsid w:val="00DF4FAC"/>
    <w:rsid w:val="00E659C9"/>
    <w:rsid w:val="00E966DA"/>
    <w:rsid w:val="00EA3AE7"/>
    <w:rsid w:val="00ED0C34"/>
    <w:rsid w:val="00EE4047"/>
    <w:rsid w:val="00EF43B5"/>
    <w:rsid w:val="00F40194"/>
    <w:rsid w:val="079C7D02"/>
    <w:rsid w:val="13113BFF"/>
    <w:rsid w:val="1F077D22"/>
    <w:rsid w:val="1F4D4237"/>
    <w:rsid w:val="1FFC11CB"/>
    <w:rsid w:val="2C1560EF"/>
    <w:rsid w:val="340A5466"/>
    <w:rsid w:val="34D37409"/>
    <w:rsid w:val="34E400DA"/>
    <w:rsid w:val="35FB1F44"/>
    <w:rsid w:val="3E8A516A"/>
    <w:rsid w:val="3FE47273"/>
    <w:rsid w:val="409D5D48"/>
    <w:rsid w:val="411B6C1D"/>
    <w:rsid w:val="4A2662ED"/>
    <w:rsid w:val="4A4E0A37"/>
    <w:rsid w:val="52F5021C"/>
    <w:rsid w:val="5D6F6291"/>
    <w:rsid w:val="5EA37754"/>
    <w:rsid w:val="5EE841AF"/>
    <w:rsid w:val="680226B9"/>
    <w:rsid w:val="6942565B"/>
    <w:rsid w:val="6AAB5A47"/>
    <w:rsid w:val="6B6539DB"/>
    <w:rsid w:val="782D48DD"/>
    <w:rsid w:val="789A17DD"/>
    <w:rsid w:val="78F752BD"/>
    <w:rsid w:val="7F386FF0"/>
    <w:rsid w:val="7FCA1756"/>
    <w:rsid w:val="7FD32826"/>
    <w:rsid w:val="7FDA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613</Words>
  <Characters>684</Characters>
  <Lines>5</Lines>
  <Paragraphs>1</Paragraphs>
  <TotalTime>12</TotalTime>
  <ScaleCrop>false</ScaleCrop>
  <LinksUpToDate>false</LinksUpToDate>
  <CharactersWithSpaces>741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2020-08-12T02:42:00Z</dcterms:created>
  <dc:creator>廖攀</dc:creator>
  <cp:lastModifiedBy>杨静</cp:lastModifiedBy>
  <dcterms:modified xsi:type="dcterms:W3CDTF">2022-12-09T05:13:44Z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838EFBFF1DF149ECACDFD4C7AFD74F66</vt:lpwstr>
  </property>
</Properties>
</file>