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cs="Times New Roman" w:asciiTheme="minorEastAsia" w:hAnsiTheme="minorEastAsia"/>
          <w:b/>
          <w:color w:val="000000"/>
          <w:kern w:val="0"/>
          <w:sz w:val="30"/>
          <w:szCs w:val="30"/>
        </w:rPr>
      </w:pPr>
      <w:r>
        <w:rPr>
          <w:rFonts w:hint="eastAsia" w:cs="Times New Roman" w:asciiTheme="minorEastAsia" w:hAnsiTheme="minorEastAsia"/>
          <w:b/>
          <w:color w:val="000000"/>
          <w:kern w:val="0"/>
          <w:sz w:val="30"/>
          <w:szCs w:val="30"/>
        </w:rPr>
        <w:t>四川川投峨眉旅游开发有限公司《嘉阳·桫椤湖旅游景区2</w:t>
      </w:r>
      <w:r>
        <w:rPr>
          <w:rFonts w:cs="Times New Roman" w:asciiTheme="minorEastAsia" w:hAnsiTheme="minorEastAsia"/>
          <w:b/>
          <w:color w:val="000000"/>
          <w:kern w:val="0"/>
          <w:sz w:val="30"/>
          <w:szCs w:val="30"/>
        </w:rPr>
        <w:t>02</w:t>
      </w:r>
      <w:r>
        <w:rPr>
          <w:rFonts w:hint="eastAsia" w:cs="Times New Roman" w:asciiTheme="minorEastAsia" w:hAnsiTheme="minorEastAsia"/>
          <w:b/>
          <w:color w:val="000000"/>
          <w:kern w:val="0"/>
          <w:sz w:val="30"/>
          <w:szCs w:val="30"/>
        </w:rPr>
        <w:t>3</w:t>
      </w:r>
      <w:r>
        <w:rPr>
          <w:rFonts w:cs="Times New Roman" w:asciiTheme="minorEastAsia" w:hAnsiTheme="minorEastAsia"/>
          <w:b/>
          <w:color w:val="000000"/>
          <w:kern w:val="0"/>
          <w:sz w:val="30"/>
          <w:szCs w:val="30"/>
        </w:rPr>
        <w:t>年</w:t>
      </w:r>
      <w:r>
        <w:rPr>
          <w:rFonts w:hint="eastAsia" w:cs="Times New Roman" w:asciiTheme="minorEastAsia" w:hAnsiTheme="minorEastAsia"/>
          <w:b/>
          <w:color w:val="000000"/>
          <w:kern w:val="0"/>
          <w:sz w:val="30"/>
          <w:szCs w:val="30"/>
        </w:rPr>
        <w:t>成都地铁拉手广告投放》项目竞争性谈判公告</w:t>
      </w:r>
    </w:p>
    <w:p>
      <w:pPr>
        <w:spacing w:line="520" w:lineRule="exact"/>
        <w:ind w:left="141" w:leftChars="67" w:right="105" w:rightChars="50" w:firstLine="560" w:firstLineChars="200"/>
        <w:jc w:val="left"/>
        <w:rPr>
          <w:rFonts w:cs="Times New Roman" w:asciiTheme="minorEastAsia" w:hAnsiTheme="minorEastAsia"/>
          <w:color w:val="000000"/>
          <w:kern w:val="0"/>
          <w:sz w:val="28"/>
          <w:szCs w:val="28"/>
        </w:rPr>
      </w:pPr>
    </w:p>
    <w:p>
      <w:pPr>
        <w:spacing w:line="520" w:lineRule="exact"/>
        <w:ind w:left="141" w:leftChars="67" w:right="105" w:rightChars="50" w:firstLine="560" w:firstLineChars="2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四川川投峨眉旅游开发有限公司</w:t>
      </w:r>
      <w:r>
        <w:rPr>
          <w:rFonts w:hint="eastAsia" w:cs="Times New Roman" w:asciiTheme="minorEastAsia" w:hAnsiTheme="minorEastAsia"/>
          <w:color w:val="000000"/>
          <w:spacing w:val="8"/>
          <w:kern w:val="0"/>
          <w:sz w:val="28"/>
          <w:szCs w:val="28"/>
        </w:rPr>
        <w:t>就</w:t>
      </w:r>
      <w:r>
        <w:rPr>
          <w:rFonts w:hint="eastAsia" w:cs="Times New Roman" w:asciiTheme="minorEastAsia" w:hAnsiTheme="minorEastAsia"/>
          <w:color w:val="000000"/>
          <w:kern w:val="0"/>
          <w:sz w:val="28"/>
          <w:szCs w:val="28"/>
        </w:rPr>
        <w:t>《嘉阳·桫椤湖旅游景区2023年成都地铁投放拉手广告投放》的项目</w:t>
      </w:r>
      <w:r>
        <w:rPr>
          <w:rFonts w:hint="eastAsia" w:cs="Times New Roman" w:asciiTheme="minorEastAsia" w:hAnsiTheme="minorEastAsia"/>
          <w:color w:val="000000"/>
          <w:spacing w:val="8"/>
          <w:kern w:val="0"/>
          <w:sz w:val="28"/>
          <w:szCs w:val="28"/>
        </w:rPr>
        <w:t>进行竞争性谈判，</w:t>
      </w:r>
      <w:r>
        <w:rPr>
          <w:rFonts w:hint="eastAsia" w:cs="Times New Roman" w:asciiTheme="minorEastAsia" w:hAnsiTheme="minorEastAsia"/>
          <w:sz w:val="28"/>
          <w:szCs w:val="28"/>
        </w:rPr>
        <w:t>现邀请符合要求的响应人参与竞谈，现将有关事宜公告如下：</w:t>
      </w:r>
    </w:p>
    <w:p>
      <w:pPr>
        <w:spacing w:line="520" w:lineRule="exact"/>
        <w:ind w:firstLine="562" w:firstLineChars="200"/>
        <w:jc w:val="left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一、竞谈内容：</w:t>
      </w:r>
      <w:r>
        <w:rPr>
          <w:rFonts w:hint="eastAsia" w:cs="Times New Roman" w:asciiTheme="minorEastAsia" w:hAnsiTheme="minorEastAsia"/>
          <w:sz w:val="28"/>
          <w:szCs w:val="28"/>
        </w:rPr>
        <w:t>嘉阳·桫椤湖旅游景区2023年成都地铁拉手广告投放。</w:t>
      </w:r>
    </w:p>
    <w:p>
      <w:pPr>
        <w:pStyle w:val="4"/>
        <w:widowControl/>
        <w:shd w:val="clear" w:color="auto" w:fill="FFFFFF"/>
        <w:autoSpaceDE w:val="0"/>
        <w:spacing w:line="520" w:lineRule="exact"/>
        <w:ind w:firstLine="562"/>
        <w:jc w:val="left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二、项目概况：</w:t>
      </w:r>
    </w:p>
    <w:p>
      <w:pPr>
        <w:widowControl/>
        <w:shd w:val="clear" w:color="auto" w:fill="FFFFFF"/>
        <w:autoSpaceDE w:val="0"/>
        <w:spacing w:line="520" w:lineRule="exact"/>
        <w:ind w:left="559" w:leftChars="266" w:right="210" w:rightChars="1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1.项目名称：</w:t>
      </w:r>
      <w:r>
        <w:rPr>
          <w:rFonts w:hint="eastAsia" w:cs="Times New Roman" w:asciiTheme="minorEastAsia" w:hAnsiTheme="minorEastAsia"/>
          <w:sz w:val="28"/>
          <w:szCs w:val="28"/>
        </w:rPr>
        <w:t>嘉阳·桫椤湖旅游景区2023年成都地铁拉手广告投放</w:t>
      </w:r>
      <w:r>
        <w:rPr>
          <w:rFonts w:hint="eastAsia" w:ascii="宋体" w:hAnsi="宋体" w:eastAsia="宋体" w:cs="宋体"/>
          <w:bCs/>
          <w:sz w:val="28"/>
          <w:szCs w:val="28"/>
        </w:rPr>
        <w:t>；</w:t>
      </w:r>
    </w:p>
    <w:p>
      <w:pPr>
        <w:widowControl/>
        <w:shd w:val="clear" w:color="auto" w:fill="FFFFFF"/>
        <w:autoSpaceDE w:val="0"/>
        <w:spacing w:line="520" w:lineRule="exact"/>
        <w:ind w:left="559" w:leftChars="266" w:right="210" w:rightChar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2.项目地址：乐山市犍为县芭沟镇中段2号；</w:t>
      </w:r>
    </w:p>
    <w:p>
      <w:pPr>
        <w:pStyle w:val="4"/>
        <w:spacing w:line="52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3.投放渠道及投放时间：成都地铁拉手广告，共计1月；</w:t>
      </w:r>
    </w:p>
    <w:p>
      <w:pPr>
        <w:spacing w:line="520" w:lineRule="exact"/>
        <w:ind w:firstLine="560" w:firstLineChars="200"/>
        <w:rPr>
          <w:rFonts w:eastAsia="宋体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4.投放要求：成都地铁1号线投放5列车拉手广告、7号线投放5列车拉手广告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三、响应人报名条件: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1.必须是在中国境内注册并具有独立法人资格；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2.具有广告投放合法经营资质。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四、报名时响应人须提供: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1.营业执照复印件</w:t>
      </w:r>
      <w:r>
        <w:rPr>
          <w:rFonts w:cs="Times New Roman" w:asciiTheme="minorEastAsia" w:hAnsiTheme="minorEastAsia"/>
          <w:sz w:val="28"/>
          <w:szCs w:val="28"/>
        </w:rPr>
        <w:t>1份</w:t>
      </w:r>
      <w:r>
        <w:rPr>
          <w:rFonts w:hint="eastAsia" w:cs="Times New Roman" w:asciiTheme="minorEastAsia" w:hAnsiTheme="minorEastAsia"/>
          <w:sz w:val="28"/>
          <w:szCs w:val="28"/>
        </w:rPr>
        <w:t>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cs="Times New Roman" w:asciiTheme="minorEastAsia" w:hAnsiTheme="minorEastAsia"/>
          <w:sz w:val="28"/>
          <w:szCs w:val="28"/>
        </w:rPr>
        <w:t>.法定代表人授权委托书原件</w:t>
      </w:r>
      <w:r>
        <w:rPr>
          <w:rFonts w:cs="Times New Roman" w:asciiTheme="minorEastAsia" w:hAnsiTheme="minorEastAsia"/>
          <w:sz w:val="28"/>
          <w:szCs w:val="28"/>
        </w:rPr>
        <w:t>1份</w:t>
      </w:r>
      <w:r>
        <w:rPr>
          <w:rFonts w:hint="eastAsia" w:cs="Times New Roman" w:asciiTheme="minorEastAsia" w:hAnsiTheme="minorEastAsia"/>
          <w:sz w:val="28"/>
          <w:szCs w:val="28"/>
        </w:rPr>
        <w:t>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cs="Times New Roman" w:asciiTheme="minorEastAsia" w:hAnsiTheme="minorEastAsia"/>
          <w:sz w:val="28"/>
          <w:szCs w:val="28"/>
        </w:rPr>
        <w:t>.经办人身份证复印件</w:t>
      </w:r>
      <w:r>
        <w:rPr>
          <w:rFonts w:cs="Times New Roman" w:asciiTheme="minorEastAsia" w:hAnsiTheme="minorEastAsia"/>
          <w:sz w:val="28"/>
          <w:szCs w:val="28"/>
        </w:rPr>
        <w:t>1份；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cs="Times New Roman" w:asciiTheme="minorEastAsia" w:hAnsiTheme="minorEastAsia"/>
          <w:sz w:val="28"/>
          <w:szCs w:val="28"/>
        </w:rPr>
        <w:t>.法定代表人身份证复印件</w:t>
      </w:r>
      <w:r>
        <w:rPr>
          <w:rFonts w:cs="Times New Roman" w:asciiTheme="minorEastAsia" w:hAnsiTheme="minorEastAsia"/>
          <w:sz w:val="28"/>
          <w:szCs w:val="28"/>
        </w:rPr>
        <w:t>1份</w:t>
      </w:r>
      <w:r>
        <w:rPr>
          <w:rFonts w:hint="eastAsia" w:cs="Times New Roman" w:asciiTheme="minorEastAsia" w:hAnsiTheme="minorEastAsia"/>
          <w:sz w:val="28"/>
          <w:szCs w:val="28"/>
        </w:rPr>
        <w:t>。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（以上文件均需加盖公司鲜章）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sz w:val="28"/>
          <w:szCs w:val="28"/>
        </w:rPr>
      </w:pPr>
      <w:r>
        <w:rPr>
          <w:rFonts w:hint="eastAsia" w:cs="Times New Roman" w:asciiTheme="minorEastAsia" w:hAnsiTheme="minorEastAsia"/>
          <w:b/>
          <w:bCs/>
          <w:sz w:val="28"/>
          <w:szCs w:val="28"/>
        </w:rPr>
        <w:t>五、竞争性谈判文件的获取: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1.竞争性谈判文件获取时间：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2023年1月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日-2023年1月3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日，每日上午9:00至11:30；下午14:00至17：00；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2.竞争性谈判文件获取地点：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四川省乐山市犍为县芭沟镇中段2号游客接待中心营销分公司办公室；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3.竞争性谈判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文件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获取方式：现场获取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或邮件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获取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562" w:firstLineChars="200"/>
        <w:textAlignment w:val="baseline"/>
        <w:rPr>
          <w:rFonts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六、响应文件的递交及开启: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1.响应文件递交截止时间：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14:00；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2.响应文件开启时间：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14:</w:t>
      </w:r>
      <w:r>
        <w:rPr>
          <w:rFonts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Times New Roman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0；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3.响应文件递交地点：四川省乐山市犍为县芭沟镇中段2号游客接待中心营销分公司办公室。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七、发布公告媒体: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四川川投峨眉旅游开发有限公司官网；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八、联系方式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谈判人：四川川投峨眉旅游开发有限公司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办公地址：四川省乐山市犍为县芭沟镇中段2号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邮政编码：614400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联 系 人：杨女士</w:t>
      </w:r>
    </w:p>
    <w:p>
      <w:pPr>
        <w:spacing w:line="520" w:lineRule="exact"/>
        <w:ind w:firstLine="560" w:firstLineChars="200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联系电话：0833</w:t>
      </w:r>
      <w:r>
        <w:rPr>
          <w:rFonts w:cs="Times New Roman" w:asciiTheme="minorEastAsia" w:hAnsiTheme="minorEastAsia"/>
          <w:sz w:val="28"/>
          <w:szCs w:val="28"/>
        </w:rPr>
        <w:t>—</w:t>
      </w:r>
      <w:r>
        <w:rPr>
          <w:rFonts w:hint="eastAsia" w:cs="Times New Roman" w:asciiTheme="minorEastAsia" w:hAnsiTheme="minorEastAsia"/>
          <w:sz w:val="28"/>
          <w:szCs w:val="28"/>
        </w:rPr>
        <w:t>4092</w:t>
      </w:r>
      <w:r>
        <w:rPr>
          <w:rFonts w:cs="Times New Roman" w:asciiTheme="minorEastAsia" w:hAnsiTheme="minorEastAsia"/>
          <w:sz w:val="28"/>
          <w:szCs w:val="28"/>
        </w:rPr>
        <w:t>599</w:t>
      </w:r>
      <w:r>
        <w:rPr>
          <w:rFonts w:hint="eastAsia" w:cs="Times New Roman" w:asciiTheme="minorEastAsia" w:hAnsiTheme="minorEastAsia"/>
          <w:sz w:val="28"/>
          <w:szCs w:val="28"/>
        </w:rPr>
        <w:t>，18113972039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 xml:space="preserve"> </w:t>
      </w:r>
    </w:p>
    <w:p>
      <w:pPr>
        <w:spacing w:line="520" w:lineRule="exact"/>
        <w:ind w:firstLine="560" w:firstLineChars="200"/>
        <w:textAlignment w:val="baseline"/>
        <w:rPr>
          <w:rFonts w:cs="Times New Roman" w:asciiTheme="minorEastAsia" w:hAnsiTheme="minorEastAsia"/>
          <w:sz w:val="28"/>
          <w:szCs w:val="28"/>
        </w:rPr>
      </w:pPr>
    </w:p>
    <w:p>
      <w:pPr>
        <w:spacing w:line="520" w:lineRule="exact"/>
        <w:ind w:right="480" w:firstLine="3640" w:firstLineChars="1300"/>
        <w:textAlignment w:val="baseline"/>
        <w:rPr>
          <w:rFonts w:cs="Times New Roman" w:asciiTheme="minorEastAsia" w:hAnsiTheme="minorEastAsia"/>
          <w:sz w:val="28"/>
          <w:szCs w:val="28"/>
        </w:rPr>
      </w:pPr>
      <w:r>
        <w:rPr>
          <w:rFonts w:hint="eastAsia" w:cs="Times New Roman" w:asciiTheme="minorEastAsia" w:hAnsiTheme="minorEastAsia"/>
          <w:sz w:val="28"/>
          <w:szCs w:val="28"/>
        </w:rPr>
        <w:t>四川川投峨眉旅游开发有限公司</w:t>
      </w:r>
    </w:p>
    <w:p>
      <w:pPr>
        <w:spacing w:line="520" w:lineRule="exact"/>
        <w:ind w:right="480" w:firstLine="560" w:firstLineChars="200"/>
        <w:textAlignment w:val="baseline"/>
      </w:pPr>
      <w:r>
        <w:rPr>
          <w:rFonts w:hint="eastAsia" w:cs="Times New Roman" w:asciiTheme="minorEastAsia" w:hAnsiTheme="minorEastAsia"/>
          <w:sz w:val="28"/>
          <w:szCs w:val="28"/>
        </w:rPr>
        <w:t xml:space="preserve">                                     2023年1月</w:t>
      </w:r>
      <w:r>
        <w:rPr>
          <w:rFonts w:hint="eastAsia" w:cs="Times New Roman" w:asciiTheme="minorEastAsia" w:hAnsiTheme="minorEastAsia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cs="Times New Roman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YjdlNjBlYzM4MTc3ZTdlYTBiMzQ2NWQ1MjdkOTIifQ=="/>
    <w:docVar w:name="KSO_WPS_MARK_KEY" w:val="790e9e08-fd7b-4c93-b82c-c6a0646239d5"/>
  </w:docVars>
  <w:rsids>
    <w:rsidRoot w:val="5C81695B"/>
    <w:rsid w:val="0017009B"/>
    <w:rsid w:val="005D1111"/>
    <w:rsid w:val="006B4B3A"/>
    <w:rsid w:val="007150AF"/>
    <w:rsid w:val="00CB2D70"/>
    <w:rsid w:val="02EC2C83"/>
    <w:rsid w:val="08CD111E"/>
    <w:rsid w:val="09DB3FA2"/>
    <w:rsid w:val="0CFE084F"/>
    <w:rsid w:val="0CFF0F1B"/>
    <w:rsid w:val="0E056A05"/>
    <w:rsid w:val="0E362A0D"/>
    <w:rsid w:val="0E9047A1"/>
    <w:rsid w:val="0F0D5446"/>
    <w:rsid w:val="0F451597"/>
    <w:rsid w:val="16823059"/>
    <w:rsid w:val="1FC841E4"/>
    <w:rsid w:val="20987265"/>
    <w:rsid w:val="274A4581"/>
    <w:rsid w:val="286A3F94"/>
    <w:rsid w:val="2CD437DA"/>
    <w:rsid w:val="2FB83A28"/>
    <w:rsid w:val="32204822"/>
    <w:rsid w:val="36134A65"/>
    <w:rsid w:val="44CD2949"/>
    <w:rsid w:val="46816A57"/>
    <w:rsid w:val="49C85D59"/>
    <w:rsid w:val="4C312EA6"/>
    <w:rsid w:val="56960D7F"/>
    <w:rsid w:val="5B2B3200"/>
    <w:rsid w:val="5B9E0ECC"/>
    <w:rsid w:val="5C81695B"/>
    <w:rsid w:val="5DB97E71"/>
    <w:rsid w:val="61497493"/>
    <w:rsid w:val="64A068AE"/>
    <w:rsid w:val="700B167D"/>
    <w:rsid w:val="72327152"/>
    <w:rsid w:val="78696D8C"/>
    <w:rsid w:val="7E65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729</Words>
  <Characters>823</Characters>
  <Lines>6</Lines>
  <Paragraphs>1</Paragraphs>
  <TotalTime>0</TotalTime>
  <ScaleCrop>false</ScaleCrop>
  <LinksUpToDate>false</LinksUpToDate>
  <CharactersWithSpaces>863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2023-01-17T03:05:00Z</dcterms:created>
  <dc:creator>杨静</dc:creator>
  <cp:lastModifiedBy>杨静</cp:lastModifiedBy>
  <dcterms:modified xsi:type="dcterms:W3CDTF">2023-01-21T01:06:21Z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E89109D1146D487FB714BBB2A1A258C8</vt:lpwstr>
  </property>
</Properties>
</file>