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四川川投峨眉旅游开发有限公司</w:t>
      </w:r>
    </w:p>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招聘公告</w:t>
      </w:r>
    </w:p>
    <w:p w:rsidR="00EA6553" w:rsidRDefault="00EA6553">
      <w:pPr>
        <w:spacing w:line="240" w:lineRule="exact"/>
        <w:rPr>
          <w:rFonts w:ascii="方正仿宋简体" w:eastAsia="方正仿宋简体"/>
          <w:sz w:val="36"/>
          <w:szCs w:val="36"/>
        </w:rPr>
      </w:pPr>
    </w:p>
    <w:p w:rsidR="00EA6553" w:rsidRDefault="009A5CF5">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四川川投峨眉旅游开发有限公司成立于2016年6月，注册资本金2亿元，由</w:t>
      </w:r>
      <w:r>
        <w:rPr>
          <w:rFonts w:ascii="仿宋" w:eastAsia="仿宋" w:hAnsi="仿宋" w:cs="Times New Roman" w:hint="eastAsia"/>
          <w:sz w:val="32"/>
          <w:szCs w:val="32"/>
        </w:rPr>
        <w:t>四川省投资集团有限责任公司、四川嘉阳集团有限责任公司、成都天友旅游产业股份有限公司、峨眉山旅游股份有限公司、乐山犍为世纪旅游发展有限公司</w:t>
      </w:r>
      <w:r>
        <w:rPr>
          <w:rFonts w:ascii="仿宋" w:eastAsia="仿宋" w:hAnsi="仿宋" w:hint="eastAsia"/>
          <w:sz w:val="32"/>
          <w:szCs w:val="32"/>
        </w:rPr>
        <w:t>合资设立。公司经营和开发的嘉阳·</w:t>
      </w:r>
      <w:proofErr w:type="gramStart"/>
      <w:r>
        <w:rPr>
          <w:rFonts w:ascii="仿宋" w:eastAsia="仿宋" w:hAnsi="仿宋" w:hint="eastAsia"/>
          <w:sz w:val="32"/>
          <w:szCs w:val="32"/>
        </w:rPr>
        <w:t>桫椤湖</w:t>
      </w:r>
      <w:proofErr w:type="gramEnd"/>
      <w:r>
        <w:rPr>
          <w:rFonts w:ascii="仿宋" w:eastAsia="仿宋" w:hAnsi="仿宋" w:hint="eastAsia"/>
          <w:sz w:val="32"/>
          <w:szCs w:val="32"/>
        </w:rPr>
        <w:t>AAAA级旅游景区是川投集团实施产业重大转型的“3233”发展战略的落地项目，是乐山市打造继峨眉山和乐山大佛之后的旅游“第三极”挂图作战项目，是犍为县“文旅成就犍为，推动全域旅游”的领航项目。</w:t>
      </w:r>
      <w:r>
        <w:rPr>
          <w:rFonts w:ascii="仿宋" w:eastAsia="仿宋" w:hAnsi="仿宋" w:cs="Tahoma" w:hint="eastAsia"/>
          <w:sz w:val="32"/>
          <w:szCs w:val="32"/>
          <w:shd w:val="clear" w:color="auto" w:fill="FFFFFF"/>
        </w:rPr>
        <w:t>公司</w:t>
      </w:r>
      <w:r>
        <w:rPr>
          <w:rFonts w:ascii="仿宋" w:eastAsia="仿宋" w:hAnsi="仿宋" w:hint="eastAsia"/>
          <w:sz w:val="32"/>
          <w:szCs w:val="32"/>
        </w:rPr>
        <w:t>秉承“发现美好，创造幸福，分享快乐”指导思想，以“深度保护，绿色开发，集约利用”为开发经营理念，</w:t>
      </w:r>
      <w:r>
        <w:rPr>
          <w:rFonts w:ascii="仿宋" w:eastAsia="仿宋" w:hAnsi="仿宋" w:cs="Tahoma" w:hint="eastAsia"/>
          <w:sz w:val="32"/>
          <w:szCs w:val="32"/>
          <w:shd w:val="clear" w:color="auto" w:fill="FFFFFF"/>
        </w:rPr>
        <w:t>致力提高旅游服务标准，拓展项目发展空间，</w:t>
      </w:r>
      <w:r>
        <w:rPr>
          <w:rFonts w:ascii="仿宋" w:eastAsia="仿宋" w:hAnsi="仿宋" w:hint="eastAsia"/>
          <w:sz w:val="32"/>
          <w:szCs w:val="32"/>
        </w:rPr>
        <w:t>逐步将嘉阳·桫椤旅游景区打造成集旅游体验、旅游观光、休闲度假、健康颐养为一体的国家5A级旅游景区和国家级旅游度假区。</w:t>
      </w:r>
    </w:p>
    <w:p w:rsidR="00EA6553" w:rsidRDefault="009A5CF5">
      <w:pPr>
        <w:spacing w:after="0" w:line="560" w:lineRule="exact"/>
        <w:ind w:firstLineChars="200" w:firstLine="640"/>
        <w:jc w:val="both"/>
        <w:rPr>
          <w:rFonts w:ascii="仿宋" w:eastAsia="仿宋" w:hAnsi="仿宋"/>
          <w:sz w:val="32"/>
          <w:szCs w:val="32"/>
        </w:rPr>
      </w:pPr>
      <w:r>
        <w:rPr>
          <w:rFonts w:ascii="仿宋" w:eastAsia="仿宋" w:hAnsi="仿宋"/>
          <w:sz w:val="32"/>
          <w:szCs w:val="32"/>
        </w:rPr>
        <w:t>为满足公司运营需要，现面向社会诚聘英才。</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一、招聘岗位及人数</w:t>
      </w:r>
    </w:p>
    <w:tbl>
      <w:tblPr>
        <w:tblStyle w:val="a9"/>
        <w:tblW w:w="9286" w:type="dxa"/>
        <w:jc w:val="center"/>
        <w:tblLayout w:type="fixed"/>
        <w:tblLook w:val="04A0" w:firstRow="1" w:lastRow="0" w:firstColumn="1" w:lastColumn="0" w:noHBand="0" w:noVBand="1"/>
      </w:tblPr>
      <w:tblGrid>
        <w:gridCol w:w="4643"/>
        <w:gridCol w:w="4643"/>
      </w:tblGrid>
      <w:tr w:rsidR="00EA6553">
        <w:trPr>
          <w:jc w:val="center"/>
        </w:trPr>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岗位名称</w:t>
            </w:r>
          </w:p>
        </w:tc>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招聘人数</w:t>
            </w:r>
          </w:p>
        </w:tc>
      </w:tr>
      <w:tr w:rsidR="00EA6553">
        <w:trPr>
          <w:jc w:val="center"/>
        </w:trPr>
        <w:tc>
          <w:tcPr>
            <w:tcW w:w="4643" w:type="dxa"/>
          </w:tcPr>
          <w:p w:rsidR="00EA6553" w:rsidRDefault="008050FC">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水电</w:t>
            </w:r>
            <w:r>
              <w:rPr>
                <w:rFonts w:ascii="仿宋_GB2312" w:eastAsia="仿宋_GB2312" w:hAnsi="仿宋"/>
                <w:sz w:val="32"/>
                <w:szCs w:val="32"/>
              </w:rPr>
              <w:t>安装技术员</w:t>
            </w:r>
          </w:p>
        </w:tc>
        <w:tc>
          <w:tcPr>
            <w:tcW w:w="4643" w:type="dxa"/>
          </w:tcPr>
          <w:p w:rsidR="00EA6553" w:rsidRDefault="002A7A40">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1</w:t>
            </w:r>
            <w:r w:rsidR="009A5CF5">
              <w:rPr>
                <w:rFonts w:ascii="仿宋_GB2312" w:eastAsia="仿宋_GB2312" w:hAnsi="仿宋" w:hint="eastAsia"/>
                <w:sz w:val="32"/>
                <w:szCs w:val="32"/>
              </w:rPr>
              <w:t>名</w:t>
            </w:r>
          </w:p>
        </w:tc>
      </w:tr>
    </w:tbl>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二、基本条件</w:t>
      </w:r>
    </w:p>
    <w:p w:rsidR="00EA6553" w:rsidRPr="006A249C"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sidRPr="006A249C">
        <w:rPr>
          <w:rFonts w:ascii="仿宋" w:eastAsia="仿宋" w:hAnsi="仿宋" w:hint="eastAsia"/>
          <w:sz w:val="32"/>
          <w:szCs w:val="32"/>
        </w:rPr>
        <w:t>无违法违纪记录</w:t>
      </w:r>
      <w:r>
        <w:rPr>
          <w:rFonts w:ascii="仿宋" w:eastAsia="仿宋" w:hAnsi="仿宋" w:hint="eastAsia"/>
          <w:sz w:val="32"/>
          <w:szCs w:val="32"/>
        </w:rPr>
        <w:t>。</w:t>
      </w:r>
    </w:p>
    <w:p w:rsidR="008050FC" w:rsidRDefault="008050FC" w:rsidP="008050FC">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二）任职资格</w:t>
      </w:r>
    </w:p>
    <w:p w:rsidR="008050FC" w:rsidRPr="008050FC" w:rsidRDefault="008050FC" w:rsidP="008050FC">
      <w:pPr>
        <w:ind w:firstLineChars="200" w:firstLine="640"/>
        <w:rPr>
          <w:sz w:val="32"/>
          <w:szCs w:val="32"/>
        </w:rPr>
      </w:pPr>
      <w:r>
        <w:rPr>
          <w:rFonts w:ascii="仿宋" w:eastAsia="仿宋" w:hAnsi="仿宋" w:hint="eastAsia"/>
          <w:sz w:val="32"/>
          <w:szCs w:val="32"/>
        </w:rPr>
        <w:lastRenderedPageBreak/>
        <w:t>1.学历</w:t>
      </w:r>
      <w:r>
        <w:rPr>
          <w:rFonts w:ascii="仿宋" w:eastAsia="仿宋" w:hAnsi="仿宋"/>
          <w:sz w:val="32"/>
          <w:szCs w:val="32"/>
        </w:rPr>
        <w:t>专业</w:t>
      </w:r>
      <w:r>
        <w:rPr>
          <w:rFonts w:ascii="仿宋" w:eastAsia="仿宋" w:hAnsi="仿宋" w:hint="eastAsia"/>
          <w:sz w:val="32"/>
          <w:szCs w:val="32"/>
        </w:rPr>
        <w:t>要求：</w:t>
      </w:r>
      <w:r w:rsidRPr="008050FC">
        <w:rPr>
          <w:rFonts w:ascii="仿宋" w:eastAsia="仿宋" w:hAnsi="仿宋"/>
          <w:sz w:val="32"/>
          <w:szCs w:val="32"/>
        </w:rPr>
        <w:t>大学专科及以上学历</w:t>
      </w:r>
      <w:r w:rsidR="00B8396C">
        <w:rPr>
          <w:rFonts w:hint="eastAsia"/>
          <w:sz w:val="32"/>
          <w:szCs w:val="32"/>
        </w:rPr>
        <w:t>；</w:t>
      </w:r>
      <w:r>
        <w:rPr>
          <w:rFonts w:ascii="仿宋" w:eastAsia="仿宋" w:hAnsi="仿宋" w:cs="Times New Roman"/>
          <w:sz w:val="32"/>
          <w:szCs w:val="32"/>
        </w:rPr>
        <w:t>给排水、暖通、机电等相关专业</w:t>
      </w:r>
      <w:r>
        <w:rPr>
          <w:rFonts w:ascii="仿宋" w:eastAsia="仿宋" w:hAnsi="仿宋" w:cs="Times New Roman" w:hint="eastAsia"/>
          <w:sz w:val="32"/>
          <w:szCs w:val="32"/>
        </w:rPr>
        <w:t>。</w:t>
      </w:r>
    </w:p>
    <w:p w:rsidR="008050FC" w:rsidRPr="008050FC" w:rsidRDefault="008050FC" w:rsidP="008050FC">
      <w:pPr>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技能</w:t>
      </w:r>
      <w:r>
        <w:rPr>
          <w:rFonts w:ascii="仿宋" w:eastAsia="仿宋" w:hAnsi="仿宋" w:cs="Times New Roman"/>
          <w:sz w:val="32"/>
          <w:szCs w:val="32"/>
        </w:rPr>
        <w:t>要求：</w:t>
      </w:r>
      <w:r w:rsidRPr="008050FC">
        <w:rPr>
          <w:rFonts w:ascii="仿宋" w:eastAsia="仿宋" w:hAnsi="仿宋" w:cs="Times New Roman"/>
          <w:sz w:val="32"/>
          <w:szCs w:val="32"/>
        </w:rPr>
        <w:t>持有中级及以上职称优先</w:t>
      </w:r>
      <w:r>
        <w:rPr>
          <w:rFonts w:ascii="仿宋" w:eastAsia="仿宋" w:hAnsi="仿宋" w:cs="Times New Roman" w:hint="eastAsia"/>
          <w:sz w:val="32"/>
          <w:szCs w:val="32"/>
        </w:rPr>
        <w:t>，</w:t>
      </w:r>
      <w:r w:rsidRPr="008050FC">
        <w:rPr>
          <w:rFonts w:ascii="仿宋" w:eastAsia="仿宋" w:hAnsi="仿宋" w:cs="Times New Roman"/>
          <w:sz w:val="32"/>
          <w:szCs w:val="32"/>
        </w:rPr>
        <w:t>熟练操作办公软件、AutoCAD等相关软件</w:t>
      </w:r>
      <w:r>
        <w:rPr>
          <w:rFonts w:ascii="仿宋" w:eastAsia="仿宋" w:hAnsi="仿宋" w:cs="Times New Roman" w:hint="eastAsia"/>
          <w:sz w:val="32"/>
          <w:szCs w:val="32"/>
        </w:rPr>
        <w:t>。</w:t>
      </w:r>
    </w:p>
    <w:p w:rsidR="008050FC" w:rsidRDefault="008050FC" w:rsidP="008050FC">
      <w:pPr>
        <w:ind w:firstLineChars="200" w:firstLine="640"/>
        <w:rPr>
          <w:rFonts w:ascii="仿宋" w:eastAsia="仿宋" w:hAnsi="仿宋" w:cs="Times New Roman"/>
          <w:sz w:val="32"/>
          <w:szCs w:val="32"/>
        </w:rPr>
      </w:pPr>
      <w:r>
        <w:rPr>
          <w:rFonts w:ascii="仿宋" w:eastAsia="仿宋" w:hAnsi="仿宋" w:cs="Times New Roman" w:hint="eastAsia"/>
          <w:sz w:val="32"/>
          <w:szCs w:val="32"/>
        </w:rPr>
        <w:t>3.经验</w:t>
      </w:r>
      <w:r>
        <w:rPr>
          <w:rFonts w:ascii="仿宋" w:eastAsia="仿宋" w:hAnsi="仿宋" w:cs="Times New Roman"/>
          <w:sz w:val="32"/>
          <w:szCs w:val="32"/>
        </w:rPr>
        <w:t>要求：</w:t>
      </w:r>
      <w:r w:rsidR="00B8396C">
        <w:rPr>
          <w:rFonts w:ascii="仿宋" w:eastAsia="仿宋" w:hAnsi="仿宋" w:cs="Times New Roman"/>
          <w:sz w:val="32"/>
          <w:szCs w:val="32"/>
        </w:rPr>
        <w:t>熟练掌握工程项目</w:t>
      </w:r>
      <w:r w:rsidRPr="008050FC">
        <w:rPr>
          <w:rFonts w:ascii="仿宋" w:eastAsia="仿宋" w:hAnsi="仿宋" w:cs="Times New Roman"/>
          <w:sz w:val="32"/>
          <w:szCs w:val="32"/>
        </w:rPr>
        <w:t>给排水、电气安装等相关专业知识</w:t>
      </w:r>
      <w:r>
        <w:rPr>
          <w:rFonts w:ascii="仿宋" w:eastAsia="仿宋" w:hAnsi="仿宋" w:cs="Times New Roman" w:hint="eastAsia"/>
          <w:sz w:val="32"/>
          <w:szCs w:val="32"/>
        </w:rPr>
        <w:t>；</w:t>
      </w:r>
      <w:r w:rsidRPr="008050FC">
        <w:rPr>
          <w:rFonts w:ascii="仿宋" w:eastAsia="仿宋" w:hAnsi="仿宋" w:cs="Times New Roman"/>
          <w:sz w:val="32"/>
          <w:szCs w:val="32"/>
        </w:rPr>
        <w:t>三年以上</w:t>
      </w:r>
      <w:r>
        <w:rPr>
          <w:rFonts w:ascii="仿宋" w:eastAsia="仿宋" w:hAnsi="仿宋" w:cs="Times New Roman"/>
          <w:sz w:val="32"/>
          <w:szCs w:val="32"/>
        </w:rPr>
        <w:t>施工管理工作经验</w:t>
      </w:r>
      <w:r>
        <w:rPr>
          <w:rFonts w:ascii="仿宋" w:eastAsia="仿宋" w:hAnsi="仿宋" w:cs="Times New Roman" w:hint="eastAsia"/>
          <w:sz w:val="32"/>
          <w:szCs w:val="32"/>
        </w:rPr>
        <w:t>，有项目供配电相关经验者</w:t>
      </w:r>
      <w:r w:rsidR="00B8396C">
        <w:rPr>
          <w:rFonts w:ascii="仿宋" w:eastAsia="仿宋" w:hAnsi="仿宋" w:cs="Times New Roman" w:hint="eastAsia"/>
          <w:sz w:val="32"/>
          <w:szCs w:val="32"/>
        </w:rPr>
        <w:t>优先；</w:t>
      </w:r>
      <w:r w:rsidRPr="008050FC">
        <w:rPr>
          <w:rFonts w:ascii="仿宋" w:eastAsia="仿宋" w:hAnsi="仿宋" w:cs="Times New Roman"/>
          <w:sz w:val="32"/>
          <w:szCs w:val="32"/>
        </w:rPr>
        <w:t>较强的现场施工组织能力及沟通、协调能力及管理能力。</w:t>
      </w:r>
    </w:p>
    <w:p w:rsidR="000B0DD5" w:rsidRPr="00F5015D" w:rsidRDefault="000B0DD5" w:rsidP="00F5015D">
      <w:pPr>
        <w:ind w:firstLineChars="200" w:firstLine="640"/>
        <w:rPr>
          <w:rFonts w:ascii="黑体" w:eastAsia="黑体" w:hAnsi="黑体"/>
          <w:sz w:val="32"/>
          <w:szCs w:val="32"/>
        </w:rPr>
      </w:pPr>
      <w:r w:rsidRPr="00F5015D">
        <w:rPr>
          <w:rFonts w:ascii="黑体" w:eastAsia="黑体" w:hAnsi="黑体" w:hint="eastAsia"/>
          <w:sz w:val="32"/>
          <w:szCs w:val="32"/>
        </w:rPr>
        <w:t>三</w:t>
      </w:r>
      <w:r w:rsidR="00F5015D" w:rsidRPr="00F5015D">
        <w:rPr>
          <w:rFonts w:ascii="黑体" w:eastAsia="黑体" w:hAnsi="黑体" w:hint="eastAsia"/>
          <w:sz w:val="32"/>
          <w:szCs w:val="32"/>
        </w:rPr>
        <w:t>、</w:t>
      </w:r>
      <w:r w:rsidRPr="00F5015D">
        <w:rPr>
          <w:rFonts w:ascii="黑体" w:eastAsia="黑体" w:hAnsi="黑体"/>
          <w:sz w:val="32"/>
          <w:szCs w:val="32"/>
        </w:rPr>
        <w:t>岗位职责</w:t>
      </w:r>
    </w:p>
    <w:p w:rsidR="000B0DD5" w:rsidRPr="000B0DD5" w:rsidRDefault="000B0DD5" w:rsidP="000B0DD5">
      <w:pPr>
        <w:ind w:firstLineChars="200" w:firstLine="640"/>
        <w:rPr>
          <w:rFonts w:ascii="黑体" w:eastAsia="黑体" w:hAnsi="黑体"/>
          <w:sz w:val="32"/>
          <w:szCs w:val="32"/>
        </w:rPr>
      </w:pPr>
      <w:r>
        <w:rPr>
          <w:rFonts w:ascii="仿宋" w:eastAsia="仿宋" w:hAnsi="仿宋"/>
          <w:sz w:val="32"/>
          <w:szCs w:val="32"/>
        </w:rPr>
        <w:t>1.</w:t>
      </w:r>
      <w:r w:rsidRPr="000B0DD5">
        <w:rPr>
          <w:rFonts w:ascii="仿宋" w:eastAsia="仿宋" w:hAnsi="仿宋" w:cs="Times New Roman"/>
          <w:sz w:val="32"/>
          <w:szCs w:val="32"/>
        </w:rPr>
        <w:t>参与施工图纸</w:t>
      </w:r>
      <w:r>
        <w:rPr>
          <w:rFonts w:ascii="仿宋" w:eastAsia="仿宋" w:hAnsi="仿宋" w:cs="Times New Roman"/>
          <w:sz w:val="32"/>
          <w:szCs w:val="32"/>
        </w:rPr>
        <w:t>下发后的图纸会审，发现问题及时向设计部门提出，负责施工交底工作</w:t>
      </w:r>
      <w:r>
        <w:rPr>
          <w:rFonts w:ascii="仿宋" w:eastAsia="仿宋" w:hAnsi="仿宋" w:cs="Times New Roman" w:hint="eastAsia"/>
          <w:sz w:val="32"/>
          <w:szCs w:val="32"/>
        </w:rPr>
        <w:t>。</w:t>
      </w:r>
    </w:p>
    <w:p w:rsidR="000B0DD5" w:rsidRPr="000B0DD5" w:rsidRDefault="000B0DD5" w:rsidP="000B0DD5">
      <w:pPr>
        <w:widowControl w:val="0"/>
        <w:adjustRightInd/>
        <w:snapToGrid/>
        <w:spacing w:after="0"/>
        <w:ind w:firstLineChars="200" w:firstLine="640"/>
        <w:jc w:val="both"/>
        <w:rPr>
          <w:rFonts w:ascii="仿宋" w:eastAsia="仿宋" w:hAnsi="仿宋" w:cs="Times New Roman"/>
          <w:sz w:val="32"/>
          <w:szCs w:val="32"/>
        </w:rPr>
      </w:pPr>
      <w:r w:rsidRPr="000B0DD5">
        <w:rPr>
          <w:rFonts w:ascii="仿宋" w:eastAsia="仿宋" w:hAnsi="仿宋" w:cs="Times New Roman"/>
          <w:sz w:val="32"/>
          <w:szCs w:val="32"/>
        </w:rPr>
        <w:t>2.</w:t>
      </w:r>
      <w:r>
        <w:rPr>
          <w:rFonts w:ascii="仿宋" w:eastAsia="仿宋" w:hAnsi="仿宋" w:cs="Times New Roman"/>
          <w:sz w:val="32"/>
          <w:szCs w:val="32"/>
        </w:rPr>
        <w:t>负责编制本专业工程的施工进度计划，并落实施工计划的实施</w:t>
      </w:r>
      <w:r>
        <w:rPr>
          <w:rFonts w:ascii="仿宋" w:eastAsia="仿宋" w:hAnsi="仿宋" w:cs="Times New Roman" w:hint="eastAsia"/>
          <w:sz w:val="32"/>
          <w:szCs w:val="32"/>
        </w:rPr>
        <w:t>。</w:t>
      </w:r>
    </w:p>
    <w:p w:rsidR="000B0DD5" w:rsidRPr="000B0DD5" w:rsidRDefault="000B0DD5" w:rsidP="000B0DD5">
      <w:pPr>
        <w:widowControl w:val="0"/>
        <w:adjustRightInd/>
        <w:snapToGrid/>
        <w:spacing w:after="0"/>
        <w:ind w:firstLineChars="200" w:firstLine="640"/>
        <w:jc w:val="both"/>
        <w:rPr>
          <w:rFonts w:ascii="仿宋" w:eastAsia="仿宋" w:hAnsi="仿宋" w:cs="Times New Roman"/>
          <w:sz w:val="32"/>
          <w:szCs w:val="32"/>
        </w:rPr>
      </w:pPr>
      <w:r w:rsidRPr="000B0DD5">
        <w:rPr>
          <w:rFonts w:ascii="仿宋" w:eastAsia="仿宋" w:hAnsi="仿宋" w:cs="Times New Roman"/>
          <w:sz w:val="32"/>
          <w:szCs w:val="32"/>
        </w:rPr>
        <w:t>3.负责监督检查各施工单位的施工进度、施工质量、安全、文明施工，发现问题及时纠正和整改，确保施工单位按照设计图纸施工</w:t>
      </w:r>
      <w:r>
        <w:rPr>
          <w:rFonts w:ascii="仿宋" w:eastAsia="仿宋" w:hAnsi="仿宋" w:cs="Times New Roman" w:hint="eastAsia"/>
          <w:sz w:val="32"/>
          <w:szCs w:val="32"/>
        </w:rPr>
        <w:t>。</w:t>
      </w:r>
    </w:p>
    <w:p w:rsidR="000B0DD5" w:rsidRPr="000B0DD5" w:rsidRDefault="000B0DD5" w:rsidP="000B0DD5">
      <w:pPr>
        <w:widowControl w:val="0"/>
        <w:adjustRightInd/>
        <w:snapToGrid/>
        <w:spacing w:after="0"/>
        <w:ind w:firstLineChars="200" w:firstLine="640"/>
        <w:jc w:val="both"/>
        <w:rPr>
          <w:rFonts w:ascii="仿宋" w:eastAsia="仿宋" w:hAnsi="仿宋" w:cs="Times New Roman"/>
          <w:sz w:val="32"/>
          <w:szCs w:val="32"/>
        </w:rPr>
      </w:pPr>
      <w:r w:rsidRPr="000B0DD5">
        <w:rPr>
          <w:rFonts w:ascii="仿宋" w:eastAsia="仿宋" w:hAnsi="仿宋" w:cs="Times New Roman" w:hint="eastAsia"/>
          <w:sz w:val="32"/>
          <w:szCs w:val="32"/>
        </w:rPr>
        <w:t>4.</w:t>
      </w:r>
      <w:r w:rsidRPr="000B0DD5">
        <w:rPr>
          <w:rFonts w:ascii="仿宋" w:eastAsia="仿宋" w:hAnsi="仿宋" w:cs="Times New Roman"/>
          <w:sz w:val="32"/>
          <w:szCs w:val="32"/>
        </w:rPr>
        <w:t>负责监督检查材料设备进</w:t>
      </w:r>
      <w:r w:rsidR="00D97B45">
        <w:rPr>
          <w:rFonts w:ascii="仿宋" w:eastAsia="仿宋" w:hAnsi="仿宋" w:cs="Times New Roman"/>
          <w:sz w:val="32"/>
          <w:szCs w:val="32"/>
        </w:rPr>
        <w:t>场的数量、质量、型号、规格等，确认符合图纸设计要求，严把质量关</w:t>
      </w:r>
      <w:r w:rsidR="00D97B45">
        <w:rPr>
          <w:rFonts w:ascii="仿宋" w:eastAsia="仿宋" w:hAnsi="仿宋" w:cs="Times New Roman" w:hint="eastAsia"/>
          <w:sz w:val="32"/>
          <w:szCs w:val="32"/>
        </w:rPr>
        <w:t>。</w:t>
      </w:r>
    </w:p>
    <w:p w:rsidR="00D97B45" w:rsidRDefault="000B0DD5" w:rsidP="00D97B45">
      <w:pPr>
        <w:widowControl w:val="0"/>
        <w:adjustRightInd/>
        <w:snapToGrid/>
        <w:spacing w:after="0"/>
        <w:ind w:firstLineChars="200" w:firstLine="640"/>
        <w:jc w:val="both"/>
        <w:rPr>
          <w:rFonts w:ascii="仿宋" w:eastAsia="仿宋" w:hAnsi="仿宋" w:cs="Times New Roman"/>
          <w:sz w:val="32"/>
          <w:szCs w:val="32"/>
        </w:rPr>
      </w:pPr>
      <w:r w:rsidRPr="000B0DD5">
        <w:rPr>
          <w:rFonts w:ascii="仿宋" w:eastAsia="仿宋" w:hAnsi="仿宋" w:cs="Times New Roman"/>
          <w:sz w:val="32"/>
          <w:szCs w:val="32"/>
        </w:rPr>
        <w:t>5.项目资料、过程文件的管理，参与项目的竣工验收。</w:t>
      </w:r>
    </w:p>
    <w:p w:rsidR="000B0DD5" w:rsidRPr="00D97B45" w:rsidRDefault="00D97B45" w:rsidP="00D97B45">
      <w:pPr>
        <w:widowControl w:val="0"/>
        <w:adjustRightInd/>
        <w:snapToGrid/>
        <w:spacing w:after="0"/>
        <w:ind w:firstLineChars="200" w:firstLine="640"/>
        <w:jc w:val="both"/>
        <w:rPr>
          <w:rFonts w:ascii="仿宋" w:eastAsia="仿宋" w:hAnsi="仿宋" w:cs="Times New Roman"/>
          <w:sz w:val="32"/>
          <w:szCs w:val="32"/>
        </w:rPr>
      </w:pPr>
      <w:r>
        <w:rPr>
          <w:rFonts w:ascii="仿宋" w:eastAsia="仿宋" w:hAnsi="仿宋" w:cs="Times New Roman"/>
          <w:sz w:val="32"/>
          <w:szCs w:val="32"/>
        </w:rPr>
        <w:t>6.</w:t>
      </w:r>
      <w:r w:rsidR="000B0DD5" w:rsidRPr="000B0DD5">
        <w:rPr>
          <w:rFonts w:ascii="仿宋" w:eastAsia="仿宋" w:hAnsi="仿宋" w:cs="Times New Roman"/>
          <w:sz w:val="32"/>
          <w:szCs w:val="32"/>
        </w:rPr>
        <w:t>做好本专业的技术管理工作以及领导交办的其他任务；</w:t>
      </w:r>
    </w:p>
    <w:p w:rsidR="00EA6553" w:rsidRPr="008050FC" w:rsidRDefault="000B0DD5" w:rsidP="00D97B45">
      <w:pPr>
        <w:spacing w:beforeLines="100" w:before="240"/>
        <w:ind w:firstLineChars="200" w:firstLine="640"/>
        <w:rPr>
          <w:rFonts w:ascii="仿宋" w:eastAsia="仿宋" w:hAnsi="仿宋" w:cs="Times New Roman"/>
          <w:b/>
          <w:sz w:val="32"/>
          <w:szCs w:val="32"/>
        </w:rPr>
      </w:pPr>
      <w:r>
        <w:rPr>
          <w:rFonts w:ascii="黑体" w:eastAsia="黑体" w:hAnsi="黑体" w:hint="eastAsia"/>
          <w:sz w:val="32"/>
          <w:szCs w:val="32"/>
        </w:rPr>
        <w:t>四</w:t>
      </w:r>
      <w:r w:rsidR="009A5CF5" w:rsidRPr="008050FC">
        <w:rPr>
          <w:rFonts w:ascii="黑体" w:eastAsia="黑体" w:hAnsi="黑体" w:hint="eastAsia"/>
          <w:sz w:val="32"/>
          <w:szCs w:val="32"/>
        </w:rPr>
        <w:t>、报名方式</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应聘人员按要求详细填写《应聘人员登记表》，并在报名截止日期前将《应聘人员登记表》、个人简历以及相关材料扫描件的电子版打包发送到招聘专用电子邮箱，文件名命名为“应聘岗位+姓名”。</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《登记表》下载：</w:t>
      </w:r>
      <w:hyperlink r:id="rId9" w:history="1">
        <w:r>
          <w:rPr>
            <w:rFonts w:ascii="方正仿宋简体" w:eastAsia="方正仿宋简体" w:hint="eastAsia"/>
            <w:sz w:val="32"/>
            <w:szCs w:val="32"/>
            <w:u w:val="single"/>
          </w:rPr>
          <w:t>http://ctel.invest.com.cn/hr/job/2.html</w:t>
        </w:r>
      </w:hyperlink>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相关材料的电子版扫描件包括：</w:t>
      </w:r>
      <w:r>
        <w:rPr>
          <w:rFonts w:ascii="仿宋_GB2312" w:eastAsia="仿宋_GB2312" w:hint="eastAsia"/>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报名截止时间：201</w:t>
      </w:r>
      <w:r w:rsidR="00D97B45">
        <w:rPr>
          <w:rFonts w:ascii="仿宋_GB2312" w:eastAsia="仿宋_GB2312" w:hAnsi="仿宋"/>
          <w:sz w:val="32"/>
          <w:szCs w:val="32"/>
        </w:rPr>
        <w:t>9</w:t>
      </w:r>
      <w:r>
        <w:rPr>
          <w:rFonts w:ascii="仿宋_GB2312" w:eastAsia="仿宋_GB2312" w:hAnsi="仿宋" w:hint="eastAsia"/>
          <w:sz w:val="32"/>
          <w:szCs w:val="32"/>
        </w:rPr>
        <w:t>年</w:t>
      </w:r>
      <w:r w:rsidR="00F5015D">
        <w:rPr>
          <w:rFonts w:ascii="仿宋_GB2312" w:eastAsia="仿宋_GB2312" w:hAnsi="仿宋"/>
          <w:sz w:val="32"/>
          <w:szCs w:val="32"/>
        </w:rPr>
        <w:t>5</w:t>
      </w:r>
      <w:r>
        <w:rPr>
          <w:rFonts w:ascii="仿宋_GB2312" w:eastAsia="仿宋_GB2312" w:hAnsi="仿宋" w:hint="eastAsia"/>
          <w:sz w:val="32"/>
          <w:szCs w:val="32"/>
        </w:rPr>
        <w:t>月</w:t>
      </w:r>
      <w:r w:rsidR="00BE33B8">
        <w:rPr>
          <w:rFonts w:ascii="仿宋_GB2312" w:eastAsia="仿宋_GB2312" w:hAnsi="仿宋" w:hint="eastAsia"/>
          <w:sz w:val="32"/>
          <w:szCs w:val="32"/>
        </w:rPr>
        <w:t>2</w:t>
      </w:r>
      <w:r w:rsidR="00F5015D">
        <w:rPr>
          <w:rFonts w:ascii="仿宋_GB2312" w:eastAsia="仿宋_GB2312" w:hAnsi="仿宋"/>
          <w:sz w:val="32"/>
          <w:szCs w:val="32"/>
        </w:rPr>
        <w:t>8</w:t>
      </w:r>
      <w:r>
        <w:rPr>
          <w:rFonts w:ascii="仿宋_GB2312" w:eastAsia="仿宋_GB2312" w:hAnsi="仿宋" w:hint="eastAsia"/>
          <w:sz w:val="32"/>
          <w:szCs w:val="32"/>
        </w:rPr>
        <w:t>日。</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 xml:space="preserve">六、联系方式 </w:t>
      </w:r>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（一）联系人：</w:t>
      </w:r>
      <w:r w:rsidR="00D97B45">
        <w:rPr>
          <w:rFonts w:ascii="仿宋" w:eastAsia="仿宋" w:hAnsi="仿宋" w:hint="eastAsia"/>
          <w:sz w:val="32"/>
          <w:szCs w:val="32"/>
        </w:rPr>
        <w:t>黄女士</w:t>
      </w:r>
    </w:p>
    <w:p w:rsidR="00EA6553" w:rsidRDefault="009A5CF5">
      <w:pPr>
        <w:spacing w:after="0" w:line="600" w:lineRule="exact"/>
        <w:ind w:firstLineChars="200" w:firstLine="640"/>
        <w:rPr>
          <w:rFonts w:ascii="仿宋_GB2312" w:eastAsia="仿宋_GB2312"/>
          <w:sz w:val="32"/>
          <w:szCs w:val="32"/>
        </w:rPr>
      </w:pPr>
      <w:r>
        <w:rPr>
          <w:rFonts w:ascii="仿宋" w:eastAsia="仿宋" w:hAnsi="仿宋" w:hint="eastAsia"/>
          <w:sz w:val="32"/>
          <w:szCs w:val="32"/>
        </w:rPr>
        <w:t>（二）招聘专用电子邮箱：</w:t>
      </w:r>
      <w:hyperlink r:id="rId10" w:history="1">
        <w:r>
          <w:rPr>
            <w:rStyle w:val="a8"/>
            <w:rFonts w:ascii="仿宋" w:eastAsia="仿宋" w:hAnsi="仿宋" w:hint="eastAsia"/>
            <w:color w:val="auto"/>
            <w:sz w:val="32"/>
            <w:szCs w:val="32"/>
            <w:u w:val="none"/>
          </w:rPr>
          <w:t>ctemly@163.com</w:t>
        </w:r>
      </w:hyperlink>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（三）联系电话：</w:t>
      </w:r>
      <w:r w:rsidR="00D97B45">
        <w:rPr>
          <w:rFonts w:ascii="仿宋" w:eastAsia="仿宋" w:hAnsi="仿宋"/>
          <w:sz w:val="32"/>
          <w:szCs w:val="32"/>
        </w:rPr>
        <w:t>18781389906</w:t>
      </w:r>
      <w:bookmarkStart w:id="0" w:name="_GoBack"/>
      <w:bookmarkEnd w:id="0"/>
    </w:p>
    <w:p w:rsidR="00EA6553" w:rsidRDefault="00EA6553">
      <w:pPr>
        <w:spacing w:line="560" w:lineRule="exact"/>
        <w:ind w:firstLineChars="500" w:firstLine="1600"/>
        <w:rPr>
          <w:rFonts w:ascii="仿宋_GB2312" w:eastAsia="仿宋_GB2312"/>
          <w:bCs/>
          <w:sz w:val="32"/>
          <w:szCs w:val="32"/>
        </w:rPr>
      </w:pPr>
    </w:p>
    <w:p w:rsidR="003E4BCF" w:rsidRDefault="003E4BCF">
      <w:pPr>
        <w:spacing w:line="560" w:lineRule="exact"/>
        <w:ind w:firstLineChars="500" w:firstLine="1600"/>
        <w:rPr>
          <w:rFonts w:ascii="仿宋_GB2312" w:eastAsia="仿宋_GB2312"/>
          <w:bCs/>
          <w:sz w:val="32"/>
          <w:szCs w:val="32"/>
        </w:rPr>
      </w:pPr>
    </w:p>
    <w:p w:rsidR="003E4BCF" w:rsidRDefault="003E4BCF">
      <w:pPr>
        <w:spacing w:line="560" w:lineRule="exact"/>
        <w:ind w:firstLineChars="500" w:firstLine="1600"/>
        <w:rPr>
          <w:rFonts w:ascii="仿宋_GB2312" w:eastAsia="仿宋_GB2312"/>
          <w:bCs/>
          <w:sz w:val="32"/>
          <w:szCs w:val="32"/>
        </w:rPr>
      </w:pPr>
    </w:p>
    <w:p w:rsidR="003E4BCF" w:rsidRDefault="009A5CF5" w:rsidP="003E4BCF">
      <w:pPr>
        <w:spacing w:line="560" w:lineRule="exact"/>
        <w:ind w:firstLineChars="1200" w:firstLine="3840"/>
        <w:rPr>
          <w:rFonts w:ascii="仿宋_GB2312" w:eastAsia="仿宋_GB2312"/>
          <w:bCs/>
          <w:sz w:val="32"/>
          <w:szCs w:val="32"/>
        </w:rPr>
      </w:pPr>
      <w:r>
        <w:rPr>
          <w:rFonts w:ascii="仿宋_GB2312" w:eastAsia="仿宋_GB2312" w:hint="eastAsia"/>
          <w:bCs/>
          <w:sz w:val="32"/>
          <w:szCs w:val="32"/>
        </w:rPr>
        <w:t>四川川投峨眉旅游开发有限公司</w:t>
      </w:r>
    </w:p>
    <w:p w:rsidR="00EA6553" w:rsidRPr="003E4BCF" w:rsidRDefault="009A5CF5" w:rsidP="003E4BCF">
      <w:pPr>
        <w:spacing w:line="560" w:lineRule="exact"/>
        <w:ind w:firstLineChars="1700" w:firstLine="5100"/>
        <w:rPr>
          <w:rFonts w:ascii="仿宋_GB2312" w:eastAsia="仿宋_GB2312"/>
          <w:bCs/>
          <w:sz w:val="32"/>
          <w:szCs w:val="32"/>
        </w:rPr>
      </w:pPr>
      <w:r>
        <w:rPr>
          <w:rFonts w:ascii="仿宋" w:eastAsia="仿宋" w:hAnsi="仿宋"/>
          <w:sz w:val="30"/>
          <w:szCs w:val="30"/>
        </w:rPr>
        <w:t>201</w:t>
      </w:r>
      <w:r w:rsidR="00D97B45">
        <w:rPr>
          <w:rFonts w:ascii="仿宋" w:eastAsia="仿宋" w:hAnsi="仿宋"/>
          <w:sz w:val="30"/>
          <w:szCs w:val="30"/>
        </w:rPr>
        <w:t>9</w:t>
      </w:r>
      <w:r>
        <w:rPr>
          <w:rFonts w:ascii="仿宋" w:eastAsia="仿宋" w:hAnsi="仿宋"/>
          <w:sz w:val="30"/>
          <w:szCs w:val="30"/>
        </w:rPr>
        <w:t>年</w:t>
      </w:r>
      <w:r w:rsidR="00D97B45">
        <w:rPr>
          <w:rFonts w:ascii="仿宋" w:eastAsia="仿宋" w:hAnsi="仿宋"/>
          <w:sz w:val="30"/>
          <w:szCs w:val="30"/>
        </w:rPr>
        <w:t>5</w:t>
      </w:r>
      <w:r>
        <w:rPr>
          <w:rFonts w:ascii="仿宋" w:eastAsia="仿宋" w:hAnsi="仿宋"/>
          <w:sz w:val="30"/>
          <w:szCs w:val="30"/>
        </w:rPr>
        <w:t>月</w:t>
      </w:r>
      <w:r w:rsidR="00BE33B8">
        <w:rPr>
          <w:rFonts w:ascii="仿宋" w:eastAsia="仿宋" w:hAnsi="仿宋" w:hint="eastAsia"/>
          <w:sz w:val="30"/>
          <w:szCs w:val="30"/>
        </w:rPr>
        <w:t>1</w:t>
      </w:r>
      <w:r w:rsidR="00D97B45">
        <w:rPr>
          <w:rFonts w:ascii="仿宋" w:eastAsia="仿宋" w:hAnsi="仿宋"/>
          <w:sz w:val="30"/>
          <w:szCs w:val="30"/>
        </w:rPr>
        <w:t>4</w:t>
      </w:r>
      <w:r>
        <w:rPr>
          <w:rFonts w:ascii="仿宋" w:eastAsia="仿宋" w:hAnsi="仿宋"/>
          <w:sz w:val="30"/>
          <w:szCs w:val="30"/>
        </w:rPr>
        <w:t>日</w:t>
      </w: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BE33B8" w:rsidRDefault="00BE33B8">
      <w:pPr>
        <w:spacing w:line="560" w:lineRule="exact"/>
        <w:ind w:firstLineChars="1450" w:firstLine="5220"/>
        <w:rPr>
          <w:rFonts w:asciiTheme="minorHAnsi" w:eastAsia="方正仿宋简体" w:hAnsiTheme="minorHAnsi"/>
          <w:sz w:val="36"/>
          <w:szCs w:val="36"/>
        </w:rPr>
      </w:pPr>
    </w:p>
    <w:p w:rsidR="00BE33B8" w:rsidRDefault="00BE33B8">
      <w:pPr>
        <w:spacing w:line="560" w:lineRule="exact"/>
        <w:ind w:firstLineChars="1450" w:firstLine="5220"/>
        <w:rPr>
          <w:rFonts w:asciiTheme="minorHAnsi" w:eastAsia="方正仿宋简体" w:hAnsiTheme="minorHAnsi"/>
          <w:sz w:val="36"/>
          <w:szCs w:val="36"/>
        </w:rPr>
      </w:pPr>
    </w:p>
    <w:p w:rsidR="00BE33B8" w:rsidRDefault="00BE33B8">
      <w:pPr>
        <w:spacing w:line="560" w:lineRule="exact"/>
        <w:ind w:firstLineChars="1450" w:firstLine="5220"/>
        <w:rPr>
          <w:rFonts w:asciiTheme="minorHAnsi" w:eastAsia="方正仿宋简体" w:hAnsiTheme="minorHAnsi"/>
          <w:sz w:val="36"/>
          <w:szCs w:val="36"/>
        </w:rPr>
      </w:pPr>
    </w:p>
    <w:p w:rsidR="00BE33B8" w:rsidRDefault="00BE33B8">
      <w:pPr>
        <w:spacing w:line="560" w:lineRule="exact"/>
        <w:ind w:firstLineChars="1450" w:firstLine="5220"/>
        <w:rPr>
          <w:rFonts w:asciiTheme="minorHAnsi" w:eastAsia="方正仿宋简体" w:hAnsiTheme="minorHAnsi"/>
          <w:sz w:val="36"/>
          <w:szCs w:val="36"/>
        </w:rPr>
      </w:pPr>
    </w:p>
    <w:sectPr w:rsidR="00BE33B8" w:rsidSect="00EA6553">
      <w:footerReference w:type="default" r:id="rId11"/>
      <w:pgSz w:w="11906" w:h="16838"/>
      <w:pgMar w:top="899"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E6" w:rsidRDefault="009118E6" w:rsidP="00EA6553">
      <w:pPr>
        <w:spacing w:after="0"/>
      </w:pPr>
      <w:r>
        <w:separator/>
      </w:r>
    </w:p>
  </w:endnote>
  <w:endnote w:type="continuationSeparator" w:id="0">
    <w:p w:rsidR="009118E6" w:rsidRDefault="009118E6" w:rsidP="00EA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53" w:rsidRDefault="00694707">
    <w:pPr>
      <w:pStyle w:val="a4"/>
      <w:jc w:val="center"/>
      <w:rPr>
        <w:rFonts w:ascii="宋体" w:hAnsi="宋体"/>
        <w:sz w:val="24"/>
        <w:szCs w:val="24"/>
      </w:rPr>
    </w:pPr>
    <w:r>
      <w:rPr>
        <w:rFonts w:ascii="宋体" w:hAnsi="宋体"/>
        <w:sz w:val="24"/>
        <w:szCs w:val="24"/>
      </w:rPr>
      <w:fldChar w:fldCharType="begin"/>
    </w:r>
    <w:r w:rsidR="009A5CF5">
      <w:rPr>
        <w:rFonts w:ascii="宋体" w:hAnsi="宋体"/>
        <w:sz w:val="24"/>
        <w:szCs w:val="24"/>
      </w:rPr>
      <w:instrText>PAGE   \* MERGEFORMAT</w:instrText>
    </w:r>
    <w:r>
      <w:rPr>
        <w:rFonts w:ascii="宋体" w:hAnsi="宋体"/>
        <w:sz w:val="24"/>
        <w:szCs w:val="24"/>
      </w:rPr>
      <w:fldChar w:fldCharType="separate"/>
    </w:r>
    <w:r w:rsidR="00F5015D" w:rsidRPr="00F5015D">
      <w:rPr>
        <w:rFonts w:ascii="宋体" w:hAnsi="宋体"/>
        <w:noProof/>
        <w:sz w:val="24"/>
        <w:szCs w:val="24"/>
        <w:lang w:val="zh-CN"/>
      </w:rPr>
      <w:t>4</w:t>
    </w:r>
    <w:r>
      <w:rPr>
        <w:rFonts w:ascii="宋体" w:hAnsi="宋体"/>
        <w:sz w:val="24"/>
        <w:szCs w:val="24"/>
      </w:rPr>
      <w:fldChar w:fldCharType="end"/>
    </w:r>
  </w:p>
  <w:p w:rsidR="00EA6553" w:rsidRDefault="00EA65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E6" w:rsidRDefault="009118E6" w:rsidP="00EA6553">
      <w:pPr>
        <w:spacing w:after="0"/>
      </w:pPr>
      <w:r>
        <w:separator/>
      </w:r>
    </w:p>
  </w:footnote>
  <w:footnote w:type="continuationSeparator" w:id="0">
    <w:p w:rsidR="009118E6" w:rsidRDefault="009118E6" w:rsidP="00EA65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23CFD"/>
    <w:multiLevelType w:val="hybridMultilevel"/>
    <w:tmpl w:val="585AF8C4"/>
    <w:lvl w:ilvl="0" w:tplc="D0087DB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3F62"/>
    <w:rsid w:val="000218F2"/>
    <w:rsid w:val="00045014"/>
    <w:rsid w:val="00084B93"/>
    <w:rsid w:val="00086217"/>
    <w:rsid w:val="000A294A"/>
    <w:rsid w:val="000A2F63"/>
    <w:rsid w:val="000B0DD5"/>
    <w:rsid w:val="000B523A"/>
    <w:rsid w:val="000C09F7"/>
    <w:rsid w:val="000C2A0F"/>
    <w:rsid w:val="001107B1"/>
    <w:rsid w:val="00115336"/>
    <w:rsid w:val="00122F4A"/>
    <w:rsid w:val="00131A95"/>
    <w:rsid w:val="00143D52"/>
    <w:rsid w:val="00156CF4"/>
    <w:rsid w:val="00161508"/>
    <w:rsid w:val="001862EB"/>
    <w:rsid w:val="001F2501"/>
    <w:rsid w:val="0021230E"/>
    <w:rsid w:val="00245D3E"/>
    <w:rsid w:val="00247E3B"/>
    <w:rsid w:val="00252049"/>
    <w:rsid w:val="002610FB"/>
    <w:rsid w:val="00283350"/>
    <w:rsid w:val="002A7A40"/>
    <w:rsid w:val="002B0A46"/>
    <w:rsid w:val="002B61A2"/>
    <w:rsid w:val="002E0DE0"/>
    <w:rsid w:val="003035AA"/>
    <w:rsid w:val="00307118"/>
    <w:rsid w:val="00323B43"/>
    <w:rsid w:val="0034542E"/>
    <w:rsid w:val="0038467E"/>
    <w:rsid w:val="0038504E"/>
    <w:rsid w:val="003A644B"/>
    <w:rsid w:val="003D37D8"/>
    <w:rsid w:val="003E4BCF"/>
    <w:rsid w:val="003F1570"/>
    <w:rsid w:val="003F3421"/>
    <w:rsid w:val="00414B78"/>
    <w:rsid w:val="00421B5E"/>
    <w:rsid w:val="00426133"/>
    <w:rsid w:val="004358AB"/>
    <w:rsid w:val="00440F6E"/>
    <w:rsid w:val="004644E7"/>
    <w:rsid w:val="00466DBA"/>
    <w:rsid w:val="004734FF"/>
    <w:rsid w:val="00491B29"/>
    <w:rsid w:val="004A34A3"/>
    <w:rsid w:val="004B05E8"/>
    <w:rsid w:val="004C7903"/>
    <w:rsid w:val="004C7A93"/>
    <w:rsid w:val="004D414B"/>
    <w:rsid w:val="004E58AE"/>
    <w:rsid w:val="004F72A7"/>
    <w:rsid w:val="0050665E"/>
    <w:rsid w:val="00513712"/>
    <w:rsid w:val="00534483"/>
    <w:rsid w:val="00540FE5"/>
    <w:rsid w:val="00550B92"/>
    <w:rsid w:val="00555395"/>
    <w:rsid w:val="005659EA"/>
    <w:rsid w:val="00581D79"/>
    <w:rsid w:val="00586F55"/>
    <w:rsid w:val="005A79D6"/>
    <w:rsid w:val="005B3822"/>
    <w:rsid w:val="005D0E1A"/>
    <w:rsid w:val="005D1E36"/>
    <w:rsid w:val="005D4658"/>
    <w:rsid w:val="00600DA2"/>
    <w:rsid w:val="00605A10"/>
    <w:rsid w:val="0061111C"/>
    <w:rsid w:val="00624592"/>
    <w:rsid w:val="00647D6A"/>
    <w:rsid w:val="006749FF"/>
    <w:rsid w:val="00682E71"/>
    <w:rsid w:val="00690FE4"/>
    <w:rsid w:val="00694707"/>
    <w:rsid w:val="00697978"/>
    <w:rsid w:val="006A249C"/>
    <w:rsid w:val="006A4DAD"/>
    <w:rsid w:val="006B26A6"/>
    <w:rsid w:val="006B66FA"/>
    <w:rsid w:val="006F4728"/>
    <w:rsid w:val="006F5152"/>
    <w:rsid w:val="00703CB1"/>
    <w:rsid w:val="00715DFD"/>
    <w:rsid w:val="00717498"/>
    <w:rsid w:val="0072228F"/>
    <w:rsid w:val="007572EC"/>
    <w:rsid w:val="00761FD3"/>
    <w:rsid w:val="00774F85"/>
    <w:rsid w:val="007961B4"/>
    <w:rsid w:val="007A1006"/>
    <w:rsid w:val="007B10EF"/>
    <w:rsid w:val="007C088B"/>
    <w:rsid w:val="00802E88"/>
    <w:rsid w:val="008050FC"/>
    <w:rsid w:val="008071DC"/>
    <w:rsid w:val="00825A92"/>
    <w:rsid w:val="00834E3E"/>
    <w:rsid w:val="00854956"/>
    <w:rsid w:val="00866BA7"/>
    <w:rsid w:val="0088702F"/>
    <w:rsid w:val="00895F38"/>
    <w:rsid w:val="008B7726"/>
    <w:rsid w:val="008C3838"/>
    <w:rsid w:val="008D2A96"/>
    <w:rsid w:val="008E0DB9"/>
    <w:rsid w:val="009118E6"/>
    <w:rsid w:val="00985ABB"/>
    <w:rsid w:val="00990AC2"/>
    <w:rsid w:val="00997852"/>
    <w:rsid w:val="009A5CF5"/>
    <w:rsid w:val="009B17F7"/>
    <w:rsid w:val="009C1095"/>
    <w:rsid w:val="009C3540"/>
    <w:rsid w:val="009C5375"/>
    <w:rsid w:val="009E164E"/>
    <w:rsid w:val="009E231A"/>
    <w:rsid w:val="009F0879"/>
    <w:rsid w:val="00A7022C"/>
    <w:rsid w:val="00AB02C4"/>
    <w:rsid w:val="00AD5542"/>
    <w:rsid w:val="00AD7EFF"/>
    <w:rsid w:val="00AE36B3"/>
    <w:rsid w:val="00B15ED2"/>
    <w:rsid w:val="00B436B1"/>
    <w:rsid w:val="00B6451D"/>
    <w:rsid w:val="00B658FD"/>
    <w:rsid w:val="00B8396C"/>
    <w:rsid w:val="00B83E6C"/>
    <w:rsid w:val="00BA358C"/>
    <w:rsid w:val="00BC32B9"/>
    <w:rsid w:val="00BD7537"/>
    <w:rsid w:val="00BE33B8"/>
    <w:rsid w:val="00C04AAB"/>
    <w:rsid w:val="00C53249"/>
    <w:rsid w:val="00C609EB"/>
    <w:rsid w:val="00C61A8C"/>
    <w:rsid w:val="00C806A7"/>
    <w:rsid w:val="00CA70D6"/>
    <w:rsid w:val="00CC2EB8"/>
    <w:rsid w:val="00CC6579"/>
    <w:rsid w:val="00CD6C75"/>
    <w:rsid w:val="00D0313C"/>
    <w:rsid w:val="00D21AAA"/>
    <w:rsid w:val="00D31943"/>
    <w:rsid w:val="00D31D50"/>
    <w:rsid w:val="00D525FB"/>
    <w:rsid w:val="00D60262"/>
    <w:rsid w:val="00D66306"/>
    <w:rsid w:val="00D843BA"/>
    <w:rsid w:val="00D86F45"/>
    <w:rsid w:val="00D94728"/>
    <w:rsid w:val="00D97B45"/>
    <w:rsid w:val="00DB262E"/>
    <w:rsid w:val="00DB599F"/>
    <w:rsid w:val="00DE2169"/>
    <w:rsid w:val="00DE773A"/>
    <w:rsid w:val="00E26F11"/>
    <w:rsid w:val="00E447A9"/>
    <w:rsid w:val="00E66DC0"/>
    <w:rsid w:val="00E950CF"/>
    <w:rsid w:val="00EA6553"/>
    <w:rsid w:val="00EE06A6"/>
    <w:rsid w:val="00EF6205"/>
    <w:rsid w:val="00F025EA"/>
    <w:rsid w:val="00F02DC0"/>
    <w:rsid w:val="00F178F8"/>
    <w:rsid w:val="00F45AD7"/>
    <w:rsid w:val="00F473A5"/>
    <w:rsid w:val="00F4773F"/>
    <w:rsid w:val="00F5015D"/>
    <w:rsid w:val="00F56815"/>
    <w:rsid w:val="00F63E67"/>
    <w:rsid w:val="00F9731F"/>
    <w:rsid w:val="00FA5F28"/>
    <w:rsid w:val="00FB5099"/>
    <w:rsid w:val="00FC7215"/>
    <w:rsid w:val="00FD2249"/>
    <w:rsid w:val="00FD57FD"/>
    <w:rsid w:val="00FE4254"/>
    <w:rsid w:val="00FE5F5A"/>
    <w:rsid w:val="28F83535"/>
    <w:rsid w:val="2C9C152A"/>
    <w:rsid w:val="4EF45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EBB1F-6296-4FBF-9C7B-523F82CC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53"/>
    <w:pPr>
      <w:adjustRightInd w:val="0"/>
      <w:snapToGrid w:val="0"/>
      <w:spacing w:after="200"/>
    </w:pPr>
    <w:rPr>
      <w:rFonts w:ascii="Tahoma" w:hAnsi="Tahoma"/>
      <w:sz w:val="22"/>
      <w:szCs w:val="22"/>
    </w:rPr>
  </w:style>
  <w:style w:type="paragraph" w:styleId="3">
    <w:name w:val="heading 3"/>
    <w:basedOn w:val="a"/>
    <w:next w:val="a"/>
    <w:link w:val="3Char"/>
    <w:qFormat/>
    <w:rsid w:val="00EA655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A6553"/>
    <w:pPr>
      <w:ind w:leftChars="2500" w:left="100"/>
    </w:pPr>
  </w:style>
  <w:style w:type="paragraph" w:styleId="a4">
    <w:name w:val="footer"/>
    <w:basedOn w:val="a"/>
    <w:link w:val="Char0"/>
    <w:uiPriority w:val="99"/>
    <w:unhideWhenUsed/>
    <w:qFormat/>
    <w:rsid w:val="00EA6553"/>
    <w:pPr>
      <w:tabs>
        <w:tab w:val="center" w:pos="4153"/>
        <w:tab w:val="right" w:pos="8306"/>
      </w:tabs>
    </w:pPr>
    <w:rPr>
      <w:sz w:val="18"/>
      <w:szCs w:val="18"/>
    </w:rPr>
  </w:style>
  <w:style w:type="paragraph" w:styleId="a5">
    <w:name w:val="header"/>
    <w:basedOn w:val="a"/>
    <w:link w:val="Char1"/>
    <w:uiPriority w:val="99"/>
    <w:unhideWhenUsed/>
    <w:qFormat/>
    <w:rsid w:val="00EA6553"/>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EA6553"/>
    <w:pPr>
      <w:adjustRightInd/>
      <w:snapToGrid/>
      <w:spacing w:before="100" w:beforeAutospacing="1" w:after="100" w:afterAutospacing="1"/>
    </w:pPr>
    <w:rPr>
      <w:rFonts w:ascii="宋体" w:eastAsia="宋体" w:hAnsi="宋体" w:cs="宋体"/>
      <w:sz w:val="24"/>
      <w:szCs w:val="24"/>
    </w:rPr>
  </w:style>
  <w:style w:type="character" w:styleId="a7">
    <w:name w:val="FollowedHyperlink"/>
    <w:basedOn w:val="a0"/>
    <w:uiPriority w:val="99"/>
    <w:semiHidden/>
    <w:unhideWhenUsed/>
    <w:qFormat/>
    <w:rsid w:val="00EA6553"/>
    <w:rPr>
      <w:color w:val="800080" w:themeColor="followedHyperlink"/>
      <w:u w:val="single"/>
    </w:rPr>
  </w:style>
  <w:style w:type="character" w:styleId="a8">
    <w:name w:val="Hyperlink"/>
    <w:uiPriority w:val="99"/>
    <w:qFormat/>
    <w:rsid w:val="00EA6553"/>
    <w:rPr>
      <w:color w:val="0000FF"/>
      <w:u w:val="single"/>
    </w:rPr>
  </w:style>
  <w:style w:type="table" w:styleId="a9">
    <w:name w:val="Table Grid"/>
    <w:basedOn w:val="a1"/>
    <w:uiPriority w:val="59"/>
    <w:qFormat/>
    <w:rsid w:val="00EA6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6553"/>
    <w:pPr>
      <w:ind w:firstLineChars="200" w:firstLine="420"/>
    </w:pPr>
  </w:style>
  <w:style w:type="character" w:customStyle="1" w:styleId="Char1">
    <w:name w:val="页眉 Char"/>
    <w:basedOn w:val="a0"/>
    <w:link w:val="a5"/>
    <w:uiPriority w:val="99"/>
    <w:qFormat/>
    <w:rsid w:val="00EA6553"/>
    <w:rPr>
      <w:rFonts w:ascii="Tahoma" w:hAnsi="Tahoma"/>
      <w:sz w:val="18"/>
      <w:szCs w:val="18"/>
    </w:rPr>
  </w:style>
  <w:style w:type="character" w:customStyle="1" w:styleId="Char0">
    <w:name w:val="页脚 Char"/>
    <w:basedOn w:val="a0"/>
    <w:link w:val="a4"/>
    <w:uiPriority w:val="99"/>
    <w:qFormat/>
    <w:rsid w:val="00EA6553"/>
    <w:rPr>
      <w:rFonts w:ascii="Tahoma" w:hAnsi="Tahoma"/>
      <w:sz w:val="18"/>
      <w:szCs w:val="18"/>
    </w:rPr>
  </w:style>
  <w:style w:type="character" w:customStyle="1" w:styleId="apple-converted-space">
    <w:name w:val="apple-converted-space"/>
    <w:basedOn w:val="a0"/>
    <w:qFormat/>
    <w:rsid w:val="00EA6553"/>
  </w:style>
  <w:style w:type="character" w:customStyle="1" w:styleId="3Char">
    <w:name w:val="标题 3 Char"/>
    <w:basedOn w:val="a0"/>
    <w:link w:val="3"/>
    <w:qFormat/>
    <w:rsid w:val="00EA6553"/>
    <w:rPr>
      <w:rFonts w:ascii="Times New Roman" w:eastAsia="宋体" w:hAnsi="Times New Roman" w:cs="Times New Roman"/>
      <w:b/>
      <w:bCs/>
      <w:kern w:val="2"/>
      <w:sz w:val="32"/>
      <w:szCs w:val="32"/>
    </w:rPr>
  </w:style>
  <w:style w:type="character" w:customStyle="1" w:styleId="Char">
    <w:name w:val="日期 Char"/>
    <w:basedOn w:val="a0"/>
    <w:link w:val="a3"/>
    <w:uiPriority w:val="99"/>
    <w:semiHidden/>
    <w:qFormat/>
    <w:rsid w:val="00EA6553"/>
    <w:rPr>
      <w:rFonts w:ascii="Tahoma" w:hAnsi="Tahoma"/>
    </w:rPr>
  </w:style>
  <w:style w:type="paragraph" w:styleId="ab">
    <w:name w:val="No Spacing"/>
    <w:uiPriority w:val="1"/>
    <w:qFormat/>
    <w:rsid w:val="00EA6553"/>
    <w:pPr>
      <w:adjustRightInd w:val="0"/>
      <w:snapToGrid w:val="0"/>
    </w:pPr>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temly@163.com" TargetMode="External"/><Relationship Id="rId4" Type="http://schemas.openxmlformats.org/officeDocument/2006/relationships/styles" Target="styles.xml"/><Relationship Id="rId9" Type="http://schemas.openxmlformats.org/officeDocument/2006/relationships/hyperlink" Target="http://ctel.invest.com.cn/hr/job/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16BF9-4CD3-4E6F-B81E-6B3252A1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黄婷</cp:lastModifiedBy>
  <cp:revision>4</cp:revision>
  <cp:lastPrinted>2018-07-05T08:41:00Z</cp:lastPrinted>
  <dcterms:created xsi:type="dcterms:W3CDTF">2019-05-14T06:42:00Z</dcterms:created>
  <dcterms:modified xsi:type="dcterms:W3CDTF">2019-05-14T09:11:00Z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