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四川川投峨眉旅游开发有限公司</w:t>
      </w:r>
    </w:p>
    <w:p>
      <w:pPr>
        <w:widowControl/>
        <w:spacing w:line="660" w:lineRule="exact"/>
        <w:jc w:val="center"/>
        <w:rPr>
          <w:color w:val="000000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招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  <w:t>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  <w:t>　启　事</w:t>
      </w:r>
      <w:r>
        <w:rPr>
          <w:color w:val="000000"/>
          <w:kern w:val="0"/>
          <w:sz w:val="30"/>
          <w:szCs w:val="30"/>
        </w:rPr>
        <w:t> </w:t>
      </w:r>
    </w:p>
    <w:p>
      <w:pPr>
        <w:widowControl/>
        <w:spacing w:line="660" w:lineRule="exact"/>
        <w:jc w:val="center"/>
        <w:rPr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四川川投峨眉旅游开发有限公司是四川嘉阳集团有限责任公司、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四川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川投大健康产业集团有限责任公司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、峨眉山旅游股份有限公司、乐山犍为世纪旅游发展有限公司合资设立的国有控股公司，注册资本金2亿元。公司经营和开发的嘉阳·桫椤湖AAAA级旅游景区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秉承“发现美好，创造幸福，分享快乐”指导思想，以“深度保护，绿色开发，集约利用”为开发经营理念，致力提高旅游服务标准，拓展项目发展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空间，逐步将嘉阳·桫椤旅游景区打造成集旅游体验、旅游观光、休闲度假、健康颐养为一体的旅游度假区。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根据工作需要，公司面向社会招聘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eastAsia="zh-CN"/>
        </w:rPr>
        <w:t>票务咨询人员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一、报名条件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instrText xml:space="preserve"> = 1 \* GB4 \* MERGEFORMAT </w:instrTex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遵纪守法，品行端正，诚信廉洁，具有较强的事业心、进取心、责任感，有良好的道德品质和敬业精神，无违法违纪记录。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instrText xml:space="preserve"> = 2 \* GB4 \* MERGEFORMAT </w:instrTex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具有良好的心理素质和身体条件，精力充沛，能适应加班。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instrText xml:space="preserve"> = 3 \* GB4 \* MERGEFORMAT </w:instrTex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CN"/>
        </w:rPr>
        <w:t>男性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身高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TW"/>
        </w:rPr>
        <w:t>170cm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以上，女性身高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16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cm以上，形象气质好，年龄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周岁以下。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instrText xml:space="preserve"> = 4 \* GB4 \* MERGEFORMAT </w:instrTex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㈣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fldChar w:fldCharType="end"/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zh-TW" w:eastAsia="zh-CN"/>
        </w:rPr>
        <w:t>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历要求：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zh-TW" w:eastAsia="zh-CN"/>
        </w:rPr>
        <w:t>高中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及以上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zh-TW" w:eastAsia="zh-CN"/>
        </w:rPr>
        <w:t>学历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工作程序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招聘工作按照报名、资格审查、笔试、面试、体检、公示等程序进行。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、报名</w:t>
      </w:r>
    </w:p>
    <w:p>
      <w:pPr>
        <w:spacing w:after="0" w:line="520" w:lineRule="exact"/>
        <w:ind w:firstLine="632" w:firstLineChars="200"/>
        <w:jc w:val="both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报名采用网上报名，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应聘人员按要求详细填写《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四川川投峨眉旅游开发有限公司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应聘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申请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表》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下载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地址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https://ctel.invest.com.cn/hr/job/2.html?token_hash=HLC9c6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，并在报名截止日期前将《应聘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申请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表》、个人简历以及</w:t>
      </w:r>
      <w:r>
        <w:rPr>
          <w:rFonts w:hint="eastAsia" w:ascii="仿宋_GB2312" w:eastAsia="仿宋_GB2312"/>
          <w:color w:val="auto"/>
          <w:sz w:val="32"/>
          <w:szCs w:val="32"/>
        </w:rPr>
        <w:t>身份证、学历学位、职业资格或职称等相关资质证书，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其他代表个人能力、任职经历的证书和材料扫描件打包发送到招聘专用电子邮箱</w:t>
      </w:r>
      <w:r>
        <w:rPr>
          <w:color w:val="auto"/>
          <w:u w:val="single"/>
        </w:rPr>
        <w:fldChar w:fldCharType="begin"/>
      </w:r>
      <w:r>
        <w:rPr>
          <w:color w:val="auto"/>
          <w:u w:val="single"/>
        </w:rPr>
        <w:instrText xml:space="preserve"> HYPERLINK "mailto:ctemly@163.com" </w:instrText>
      </w:r>
      <w:r>
        <w:rPr>
          <w:color w:val="auto"/>
          <w:u w:val="single"/>
        </w:rPr>
        <w:fldChar w:fldCharType="separate"/>
      </w:r>
      <w:r>
        <w:rPr>
          <w:rStyle w:val="9"/>
          <w:rFonts w:hint="eastAsia" w:ascii="仿宋" w:hAnsi="仿宋" w:eastAsia="仿宋"/>
          <w:color w:val="auto"/>
          <w:sz w:val="32"/>
          <w:szCs w:val="32"/>
          <w:u w:val="single"/>
        </w:rPr>
        <w:t>ctemly@163.com</w:t>
      </w:r>
      <w:r>
        <w:rPr>
          <w:rStyle w:val="9"/>
          <w:rFonts w:hint="eastAsia" w:ascii="仿宋" w:hAnsi="仿宋" w:eastAsia="仿宋"/>
          <w:color w:val="auto"/>
          <w:sz w:val="32"/>
          <w:szCs w:val="32"/>
          <w:u w:val="single"/>
        </w:rPr>
        <w:fldChar w:fldCharType="end"/>
      </w:r>
      <w:r>
        <w:rPr>
          <w:rFonts w:hint="eastAsia" w:ascii="仿宋_GB2312" w:hAnsi="仿宋" w:eastAsia="仿宋_GB2312"/>
          <w:color w:val="auto"/>
          <w:sz w:val="32"/>
          <w:szCs w:val="32"/>
        </w:rPr>
        <w:t>，文件名命名为“应聘岗位+姓名”。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填写信息必须准确真实。如有弄虚作假者，一经查实，取消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应聘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资格。报名时间：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日至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资格审查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报名者参加笔试时携带《应聘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eastAsia="zh-CN"/>
        </w:rPr>
        <w:t>人员登记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表》（自己打印）及本人简历、身份证、毕业证、学位证、职业资格证及相关获奖证书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原件和复印件、近期一寸免冠照片2张到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eastAsia="zh-CN"/>
        </w:rPr>
        <w:t>四川川投峨眉旅游开发有限公司人力资源部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资格审查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现场确认。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、考试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考核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  <w:t>笔试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笔试时间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另行通知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笔试地点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四川川投峨眉旅游开发有限公司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办公楼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根据笔试成绩从高分到低分按1：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的比例确定面试人选（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笔试成绩低于60分者无面试资格，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人数不足时按实际人数确定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成绩相同的一并进入面试）。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eastAsia="zh-CN"/>
        </w:rPr>
        <w:t>）面试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面试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满分100分，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主要考察应聘者的个人基本素质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和专业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能力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当场评分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面试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笔试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同一天进行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、体检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根据招聘计划数，依据成绩从高分到低分按1：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比例确定体检对象。因体检不合格缺额，按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成绩依次递补。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、公示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体检合格人员确定为拟聘用人选予以公示，时间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5个工作日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。公示期间发现有不符合聘用条件的人员，核查属实后取消其聘用资格，缺额按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成绩依次递补。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聘用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经公示无异议的，公司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被录用人员签订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劳动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合同，享受公司薪酬管理办法规定的福利待遇。新聘人员试用期为3个月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试用期考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eastAsia="zh-CN"/>
        </w:rPr>
        <w:t>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不合格者，终止劳动合同。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咨询电话：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0833-4262552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24" w:firstLineChars="1400"/>
        <w:jc w:val="both"/>
        <w:textAlignment w:val="auto"/>
        <w:rPr>
          <w:rFonts w:hint="eastAsia" w:ascii="仿宋_GB2312" w:hAnsi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eastAsia="zh-CN"/>
        </w:rPr>
        <w:t>四川川投峨眉旅游开发有限公司</w:t>
      </w:r>
    </w:p>
    <w:p>
      <w:pPr>
        <w:pStyle w:val="2"/>
        <w:spacing w:before="0" w:beforeLines="0" w:after="0" w:afterLines="0" w:line="400" w:lineRule="exact"/>
        <w:jc w:val="center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　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　　　　　　　　　　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27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日</w:t>
      </w:r>
    </w:p>
    <w:sectPr>
      <w:headerReference r:id="rId3" w:type="default"/>
      <w:footerReference r:id="rId4" w:type="default"/>
      <w:pgSz w:w="11906" w:h="16838"/>
      <w:pgMar w:top="794" w:right="1304" w:bottom="794" w:left="1474" w:header="851" w:footer="141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0DB53D"/>
    <w:multiLevelType w:val="singleLevel"/>
    <w:tmpl w:val="800DB53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5FAD"/>
    <w:rsid w:val="000A768D"/>
    <w:rsid w:val="000F06A0"/>
    <w:rsid w:val="001052A9"/>
    <w:rsid w:val="0013095D"/>
    <w:rsid w:val="00132F52"/>
    <w:rsid w:val="0018034B"/>
    <w:rsid w:val="001E51F4"/>
    <w:rsid w:val="002076B4"/>
    <w:rsid w:val="00230D8D"/>
    <w:rsid w:val="00395BD2"/>
    <w:rsid w:val="003A3D09"/>
    <w:rsid w:val="003A5516"/>
    <w:rsid w:val="00401064"/>
    <w:rsid w:val="0042200D"/>
    <w:rsid w:val="004718D4"/>
    <w:rsid w:val="00471D8B"/>
    <w:rsid w:val="004774B5"/>
    <w:rsid w:val="004B1431"/>
    <w:rsid w:val="004E39E7"/>
    <w:rsid w:val="005231A2"/>
    <w:rsid w:val="00551ACC"/>
    <w:rsid w:val="005D7FF8"/>
    <w:rsid w:val="005E4DCC"/>
    <w:rsid w:val="00633D8C"/>
    <w:rsid w:val="00641F65"/>
    <w:rsid w:val="00685148"/>
    <w:rsid w:val="006D5ED3"/>
    <w:rsid w:val="007077EC"/>
    <w:rsid w:val="00711A84"/>
    <w:rsid w:val="0071477D"/>
    <w:rsid w:val="00785B46"/>
    <w:rsid w:val="0080344B"/>
    <w:rsid w:val="008A2887"/>
    <w:rsid w:val="008A65F0"/>
    <w:rsid w:val="008E1C12"/>
    <w:rsid w:val="008F4004"/>
    <w:rsid w:val="00913EA9"/>
    <w:rsid w:val="0092064A"/>
    <w:rsid w:val="00944773"/>
    <w:rsid w:val="009C0259"/>
    <w:rsid w:val="009C210D"/>
    <w:rsid w:val="009E4BC6"/>
    <w:rsid w:val="009F532E"/>
    <w:rsid w:val="00A74A44"/>
    <w:rsid w:val="00A93C98"/>
    <w:rsid w:val="00B129B9"/>
    <w:rsid w:val="00B33558"/>
    <w:rsid w:val="00B62EE8"/>
    <w:rsid w:val="00BD45E0"/>
    <w:rsid w:val="00BE4EE1"/>
    <w:rsid w:val="00C34BA7"/>
    <w:rsid w:val="00C6464F"/>
    <w:rsid w:val="00D87471"/>
    <w:rsid w:val="00DC45F6"/>
    <w:rsid w:val="00E3452D"/>
    <w:rsid w:val="00E62F62"/>
    <w:rsid w:val="00F15B52"/>
    <w:rsid w:val="00F55355"/>
    <w:rsid w:val="00F70230"/>
    <w:rsid w:val="00F75995"/>
    <w:rsid w:val="00F82520"/>
    <w:rsid w:val="00FE2993"/>
    <w:rsid w:val="02833BDA"/>
    <w:rsid w:val="02EF05DE"/>
    <w:rsid w:val="09487B81"/>
    <w:rsid w:val="0A241933"/>
    <w:rsid w:val="0BAD12EB"/>
    <w:rsid w:val="0D1271FB"/>
    <w:rsid w:val="11405F50"/>
    <w:rsid w:val="12CF5A75"/>
    <w:rsid w:val="13E379BB"/>
    <w:rsid w:val="14F932D2"/>
    <w:rsid w:val="15516A17"/>
    <w:rsid w:val="1686671C"/>
    <w:rsid w:val="16B00616"/>
    <w:rsid w:val="1975747B"/>
    <w:rsid w:val="1ACF111C"/>
    <w:rsid w:val="1B774C9E"/>
    <w:rsid w:val="1BFD6E36"/>
    <w:rsid w:val="1D02252F"/>
    <w:rsid w:val="1F241AB3"/>
    <w:rsid w:val="1FEC77BE"/>
    <w:rsid w:val="23277C33"/>
    <w:rsid w:val="238C1A18"/>
    <w:rsid w:val="24DE2579"/>
    <w:rsid w:val="254D38F8"/>
    <w:rsid w:val="260C6E58"/>
    <w:rsid w:val="264A2D8D"/>
    <w:rsid w:val="26D519FD"/>
    <w:rsid w:val="273A24BB"/>
    <w:rsid w:val="27633DF8"/>
    <w:rsid w:val="29271792"/>
    <w:rsid w:val="293E032A"/>
    <w:rsid w:val="2AF75EAF"/>
    <w:rsid w:val="2B5E6936"/>
    <w:rsid w:val="2BEE60BA"/>
    <w:rsid w:val="2CE90B02"/>
    <w:rsid w:val="2E410677"/>
    <w:rsid w:val="30A1155C"/>
    <w:rsid w:val="31231FAD"/>
    <w:rsid w:val="31D4062E"/>
    <w:rsid w:val="32CD3604"/>
    <w:rsid w:val="3361038A"/>
    <w:rsid w:val="34114E4C"/>
    <w:rsid w:val="347A4D88"/>
    <w:rsid w:val="34C912D4"/>
    <w:rsid w:val="35CF381D"/>
    <w:rsid w:val="35DF2C98"/>
    <w:rsid w:val="372209F4"/>
    <w:rsid w:val="38432B56"/>
    <w:rsid w:val="3AC154B3"/>
    <w:rsid w:val="3ADF4343"/>
    <w:rsid w:val="3B092C57"/>
    <w:rsid w:val="3DD174C9"/>
    <w:rsid w:val="3E9E5CD4"/>
    <w:rsid w:val="3FE42E17"/>
    <w:rsid w:val="404C0159"/>
    <w:rsid w:val="40DE0FCD"/>
    <w:rsid w:val="40EC134B"/>
    <w:rsid w:val="41E66687"/>
    <w:rsid w:val="42CB4E4F"/>
    <w:rsid w:val="455D1902"/>
    <w:rsid w:val="465F079C"/>
    <w:rsid w:val="480662D2"/>
    <w:rsid w:val="484C7513"/>
    <w:rsid w:val="4892332F"/>
    <w:rsid w:val="489505FD"/>
    <w:rsid w:val="48E16ABD"/>
    <w:rsid w:val="49242564"/>
    <w:rsid w:val="4DA93E0B"/>
    <w:rsid w:val="4DAB1180"/>
    <w:rsid w:val="4F7720A1"/>
    <w:rsid w:val="4F8946D1"/>
    <w:rsid w:val="4FFE20C2"/>
    <w:rsid w:val="5147778A"/>
    <w:rsid w:val="52636D80"/>
    <w:rsid w:val="52D05F9A"/>
    <w:rsid w:val="52DC5D2E"/>
    <w:rsid w:val="53A53CF6"/>
    <w:rsid w:val="5633775E"/>
    <w:rsid w:val="5929441C"/>
    <w:rsid w:val="59311E9E"/>
    <w:rsid w:val="59511087"/>
    <w:rsid w:val="59B271F4"/>
    <w:rsid w:val="59D77242"/>
    <w:rsid w:val="5A03173B"/>
    <w:rsid w:val="5A721CF1"/>
    <w:rsid w:val="5AED497E"/>
    <w:rsid w:val="5B2A6E48"/>
    <w:rsid w:val="5C586F8B"/>
    <w:rsid w:val="5CAC32D6"/>
    <w:rsid w:val="5D4F5F07"/>
    <w:rsid w:val="5D6B082D"/>
    <w:rsid w:val="5EE94AC4"/>
    <w:rsid w:val="60E12A28"/>
    <w:rsid w:val="60F5508E"/>
    <w:rsid w:val="613B2B39"/>
    <w:rsid w:val="63594081"/>
    <w:rsid w:val="63FD46E6"/>
    <w:rsid w:val="64D75C90"/>
    <w:rsid w:val="6512335F"/>
    <w:rsid w:val="662767DF"/>
    <w:rsid w:val="665F5AAB"/>
    <w:rsid w:val="67430B37"/>
    <w:rsid w:val="67627E82"/>
    <w:rsid w:val="68CD36BA"/>
    <w:rsid w:val="69460E85"/>
    <w:rsid w:val="695C6DE4"/>
    <w:rsid w:val="6A4816E7"/>
    <w:rsid w:val="6B963789"/>
    <w:rsid w:val="6B9D7EC5"/>
    <w:rsid w:val="6C2E672F"/>
    <w:rsid w:val="6C464E53"/>
    <w:rsid w:val="6CAE77AC"/>
    <w:rsid w:val="6E836CDB"/>
    <w:rsid w:val="6EAB68D3"/>
    <w:rsid w:val="6F8E3ACD"/>
    <w:rsid w:val="71857430"/>
    <w:rsid w:val="724C73D2"/>
    <w:rsid w:val="769E4FBD"/>
    <w:rsid w:val="76E6406B"/>
    <w:rsid w:val="77726B49"/>
    <w:rsid w:val="7779409C"/>
    <w:rsid w:val="78985A8D"/>
    <w:rsid w:val="7ADF3045"/>
    <w:rsid w:val="7B9D0262"/>
    <w:rsid w:val="7C59048D"/>
    <w:rsid w:val="7CF86A7B"/>
    <w:rsid w:val="7D9C1FD8"/>
    <w:rsid w:val="7E310949"/>
    <w:rsid w:val="7EAC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日期 Char"/>
    <w:basedOn w:val="7"/>
    <w:link w:val="3"/>
    <w:qFormat/>
    <w:uiPriority w:val="0"/>
    <w:rPr>
      <w:kern w:val="2"/>
      <w:sz w:val="21"/>
      <w:szCs w:val="24"/>
    </w:rPr>
  </w:style>
  <w:style w:type="character" w:customStyle="1" w:styleId="13">
    <w:name w:val="标题 3 Char"/>
    <w:basedOn w:val="7"/>
    <w:link w:val="2"/>
    <w:qFormat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908D19-3531-4C9C-8A07-0CE7AC7AEF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235</Words>
  <Characters>1344</Characters>
  <Lines>11</Lines>
  <Paragraphs>3</Paragraphs>
  <TotalTime>64</TotalTime>
  <ScaleCrop>false</ScaleCrop>
  <LinksUpToDate>false</LinksUpToDate>
  <CharactersWithSpaces>1576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2018-04-03T07:12:00Z</dcterms:created>
  <dc:creator>USER</dc:creator>
  <cp:lastModifiedBy>谢应材</cp:lastModifiedBy>
  <cp:lastPrinted>2024-04-07T03:23:00Z</cp:lastPrinted>
  <dcterms:modified xsi:type="dcterms:W3CDTF">2025-06-27T01:21:24Z</dcterms:modified>
  <dc:title>四川嘉阳集团有限责任公司招聘简章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